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C34A6" w14:textId="0B6311DB" w:rsidR="006A5331" w:rsidRDefault="006A5331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bookmarkStart w:id="0" w:name="_GoBack"/>
      <w:r w:rsidRPr="006A5331">
        <w:rPr>
          <w:noProof/>
          <w:color w:val="000000"/>
          <w:sz w:val="26"/>
          <w:szCs w:val="26"/>
        </w:rPr>
        <w:drawing>
          <wp:inline distT="0" distB="0" distL="0" distR="0" wp14:anchorId="678881FE" wp14:editId="0CC5A02A">
            <wp:extent cx="5940425" cy="8175364"/>
            <wp:effectExtent l="0" t="0" r="0" b="0"/>
            <wp:docPr id="1" name="Рисунок 1" descr="D:\молочники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D77F42C" w14:textId="77777777" w:rsidR="006A5331" w:rsidRDefault="006A5331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64202DB3" w14:textId="77777777" w:rsidR="006A5331" w:rsidRDefault="006A5331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09A52525" w14:textId="77777777" w:rsidR="006A5331" w:rsidRDefault="006A5331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3D5B36FB" w14:textId="085395C4" w:rsidR="009C34D9" w:rsidRPr="009C34D9" w:rsidRDefault="009C34D9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9C34D9">
        <w:rPr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323C4AD4" w14:textId="77777777" w:rsidR="00C0375E" w:rsidRPr="00C0375E" w:rsidRDefault="00C0375E" w:rsidP="00C0375E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C0375E">
        <w:rPr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C0375E">
        <w:rPr>
          <w:b/>
          <w:sz w:val="26"/>
          <w:szCs w:val="26"/>
          <w:lang w:eastAsia="en-US"/>
        </w:rPr>
        <w:t xml:space="preserve"> </w:t>
      </w:r>
      <w:r w:rsidRPr="00C0375E">
        <w:rPr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C0375E">
        <w:rPr>
          <w:bCs/>
          <w:sz w:val="26"/>
          <w:szCs w:val="26"/>
        </w:rPr>
        <w:t xml:space="preserve"> 22 апреля 2014 года №378</w:t>
      </w:r>
      <w:r w:rsidRPr="00C0375E">
        <w:rPr>
          <w:sz w:val="26"/>
          <w:szCs w:val="26"/>
          <w:lang w:eastAsia="en-US"/>
        </w:rPr>
        <w:t>,</w:t>
      </w:r>
      <w:r w:rsidRPr="00C0375E">
        <w:rPr>
          <w:bCs/>
          <w:sz w:val="26"/>
          <w:szCs w:val="26"/>
          <w:lang w:bidi="ru-RU"/>
        </w:rPr>
        <w:t xml:space="preserve"> </w:t>
      </w:r>
      <w:r w:rsidRPr="00C0375E">
        <w:rPr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5D64C61" w14:textId="77777777" w:rsidR="009C34D9" w:rsidRPr="009C34D9" w:rsidRDefault="009C34D9" w:rsidP="009C34D9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9C34D9">
        <w:rPr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9C34D9">
        <w:rPr>
          <w:b/>
          <w:sz w:val="26"/>
          <w:szCs w:val="26"/>
          <w:lang w:eastAsia="en-US"/>
        </w:rPr>
        <w:t xml:space="preserve"> </w:t>
      </w:r>
      <w:r w:rsidRPr="009C34D9">
        <w:rPr>
          <w:sz w:val="26"/>
          <w:szCs w:val="26"/>
          <w:lang w:eastAsia="en-US"/>
        </w:rPr>
        <w:t>19.02.07 Технология молока и молочных продуктов,2020г.</w:t>
      </w:r>
    </w:p>
    <w:p w14:paraId="3E05E07E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</w:p>
    <w:p w14:paraId="02821493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535C0240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0BCF2999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257B7C9E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0D688F6B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7F52C36D" w14:textId="77777777" w:rsidR="00210080" w:rsidRPr="00210080" w:rsidRDefault="00210080" w:rsidP="00210080">
      <w:pPr>
        <w:spacing w:line="276" w:lineRule="auto"/>
        <w:jc w:val="both"/>
        <w:rPr>
          <w:rFonts w:eastAsia="Times New Roman"/>
          <w:sz w:val="26"/>
          <w:szCs w:val="26"/>
          <w:u w:val="single"/>
        </w:rPr>
      </w:pPr>
      <w:r w:rsidRPr="00210080">
        <w:rPr>
          <w:rFonts w:eastAsia="Times New Roman"/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4CE6595A" w14:textId="1EF16A6F" w:rsidR="00316153" w:rsidRDefault="00316153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B21CE38" w14:textId="77777777" w:rsidR="00210080" w:rsidRPr="00210080" w:rsidRDefault="00210080" w:rsidP="002100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rFonts w:eastAsia="Times New Roman"/>
          <w:b/>
          <w:bCs/>
          <w:sz w:val="26"/>
          <w:szCs w:val="26"/>
        </w:rPr>
      </w:pPr>
      <w:r w:rsidRPr="00210080">
        <w:rPr>
          <w:rFonts w:eastAsia="Times New Roman"/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210080" w:rsidRPr="00210080" w14:paraId="6951D34A" w14:textId="77777777" w:rsidTr="003819A9">
        <w:tc>
          <w:tcPr>
            <w:tcW w:w="7668" w:type="dxa"/>
          </w:tcPr>
          <w:p w14:paraId="5AF138BF" w14:textId="77777777" w:rsidR="00210080" w:rsidRPr="00210080" w:rsidRDefault="00210080" w:rsidP="00210080">
            <w:pPr>
              <w:keepNext/>
              <w:autoSpaceDE w:val="0"/>
              <w:autoSpaceDN w:val="0"/>
              <w:spacing w:line="276" w:lineRule="auto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31AE1B5" w14:textId="7777777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210080" w:rsidRPr="00210080" w14:paraId="4CBC7684" w14:textId="77777777" w:rsidTr="003819A9">
        <w:tc>
          <w:tcPr>
            <w:tcW w:w="7668" w:type="dxa"/>
          </w:tcPr>
          <w:p w14:paraId="0323A583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9914E16" w14:textId="77777777" w:rsidR="00210080" w:rsidRPr="00210080" w:rsidRDefault="00210080" w:rsidP="00210080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266D5E04" w14:textId="7777777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210080" w:rsidRPr="00210080" w14:paraId="220CEAC4" w14:textId="77777777" w:rsidTr="003819A9">
        <w:trPr>
          <w:trHeight w:val="670"/>
        </w:trPr>
        <w:tc>
          <w:tcPr>
            <w:tcW w:w="7668" w:type="dxa"/>
          </w:tcPr>
          <w:p w14:paraId="751B83F3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BA1E947" w14:textId="77777777" w:rsidR="00210080" w:rsidRPr="00210080" w:rsidRDefault="00210080" w:rsidP="00210080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7F2721" w14:textId="7777777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210080" w:rsidRPr="00210080" w14:paraId="1D91AB5F" w14:textId="77777777" w:rsidTr="003819A9">
        <w:tc>
          <w:tcPr>
            <w:tcW w:w="7668" w:type="dxa"/>
          </w:tcPr>
          <w:p w14:paraId="64972982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62044EF" w14:textId="77777777" w:rsidR="00210080" w:rsidRPr="00210080" w:rsidRDefault="00210080" w:rsidP="00210080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6F013D18" w14:textId="6421560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1</w:t>
            </w:r>
            <w:r w:rsidR="00C0375E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210080" w:rsidRPr="00210080" w14:paraId="785ABA72" w14:textId="77777777" w:rsidTr="003819A9">
        <w:tc>
          <w:tcPr>
            <w:tcW w:w="7668" w:type="dxa"/>
          </w:tcPr>
          <w:p w14:paraId="7868137B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BC049D2" w14:textId="77777777" w:rsidR="00210080" w:rsidRPr="00210080" w:rsidRDefault="00210080" w:rsidP="00210080">
            <w:pPr>
              <w:keepNext/>
              <w:tabs>
                <w:tab w:val="num" w:pos="644"/>
              </w:tabs>
              <w:autoSpaceDE w:val="0"/>
              <w:autoSpaceDN w:val="0"/>
              <w:spacing w:line="276" w:lineRule="auto"/>
              <w:ind w:left="644" w:hanging="36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ADCEC1C" w14:textId="67970B80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1</w:t>
            </w:r>
            <w:r w:rsidR="00C0375E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14:paraId="2E8CE8BC" w14:textId="6EC947EA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AD8D11F" w14:textId="2ADB6881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E44F953" w14:textId="771DC48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4C099E60" w14:textId="280DA437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2E619591" w14:textId="70B3AF5E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85BA53B" w14:textId="2EDE9A7B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2CD9368E" w14:textId="240E9F35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5FFE81E1" w14:textId="41C97579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8AC698A" w14:textId="3959B105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40E8D725" w14:textId="3F928779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3640F69" w14:textId="60B022E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038108C" w14:textId="61DFA4C6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5BC11892" w14:textId="19D86E4F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1F0C9B4D" w14:textId="41AEA134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36B25A0" w14:textId="208F4DE2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4AB9A03" w14:textId="364046CC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5AE8D48D" w14:textId="312F1A43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70F4B89" w14:textId="20D1C6C0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2AC27085" w14:textId="00635DB6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F0EB5DA" w14:textId="726368E0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ABB4B30" w14:textId="2E406D5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8AF9AF0" w14:textId="03D7DE74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B7DC5F6" w14:textId="73201C3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1E796D7" w14:textId="1C9291BF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DEE057C" w14:textId="6F552941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11CA032" w14:textId="323A6220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4D335CD" w14:textId="35C3BA96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0D9E06A" w14:textId="318306C5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AA77941" w14:textId="55E3633E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C312EE8" w14:textId="7E35B1DD" w:rsidR="001E79CD" w:rsidRDefault="001E79CD" w:rsidP="001E79CD"/>
    <w:p w14:paraId="6CF568B6" w14:textId="77777777" w:rsidR="00210080" w:rsidRPr="0060160D" w:rsidRDefault="00210080" w:rsidP="001E79CD"/>
    <w:p w14:paraId="55E14189" w14:textId="12B175E1" w:rsidR="004801A1" w:rsidRPr="00210080" w:rsidRDefault="001E79CD" w:rsidP="00210080">
      <w:pPr>
        <w:pStyle w:val="a3"/>
        <w:numPr>
          <w:ilvl w:val="0"/>
          <w:numId w:val="2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210080">
        <w:rPr>
          <w:b/>
          <w:sz w:val="26"/>
          <w:szCs w:val="26"/>
        </w:rPr>
        <w:lastRenderedPageBreak/>
        <w:t>ПАСПОРТ РАБОЧЕЙ ПРОГРАММЫ ДИСЦИПЛИНЫ</w:t>
      </w:r>
    </w:p>
    <w:p w14:paraId="3D9C1B02" w14:textId="77777777" w:rsidR="004801A1" w:rsidRPr="00210080" w:rsidRDefault="004801A1" w:rsidP="00210080">
      <w:pPr>
        <w:spacing w:line="276" w:lineRule="auto"/>
        <w:jc w:val="center"/>
        <w:rPr>
          <w:sz w:val="26"/>
          <w:szCs w:val="26"/>
        </w:rPr>
      </w:pPr>
      <w:r w:rsidRPr="00210080">
        <w:rPr>
          <w:b/>
          <w:sz w:val="26"/>
          <w:szCs w:val="26"/>
        </w:rPr>
        <w:t xml:space="preserve">ОП.02 </w:t>
      </w:r>
      <w:r w:rsidR="001E79CD" w:rsidRPr="00210080">
        <w:rPr>
          <w:b/>
          <w:sz w:val="26"/>
          <w:szCs w:val="26"/>
        </w:rPr>
        <w:t>Техническая механика</w:t>
      </w:r>
    </w:p>
    <w:p w14:paraId="032F2518" w14:textId="77777777" w:rsidR="00210080" w:rsidRP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 w:rsidRPr="00210080"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14:paraId="42AECC55" w14:textId="77777777" w:rsidR="00210080" w:rsidRPr="00210080" w:rsidRDefault="00210080" w:rsidP="00210080">
      <w:pPr>
        <w:widowControl w:val="0"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210080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10080">
        <w:rPr>
          <w:rFonts w:eastAsia="Impact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210080">
        <w:rPr>
          <w:rFonts w:eastAsia="Impact"/>
          <w:b/>
          <w:iCs/>
          <w:sz w:val="26"/>
          <w:szCs w:val="26"/>
          <w:lang w:eastAsia="en-US"/>
        </w:rPr>
        <w:t>,</w:t>
      </w:r>
      <w:r w:rsidRPr="00210080">
        <w:rPr>
          <w:rFonts w:eastAsia="Impact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210080">
        <w:rPr>
          <w:rFonts w:eastAsia="Impact"/>
          <w:b/>
          <w:iCs/>
          <w:sz w:val="26"/>
          <w:szCs w:val="26"/>
          <w:lang w:eastAsia="en-US"/>
        </w:rPr>
        <w:t>.</w:t>
      </w:r>
    </w:p>
    <w:p w14:paraId="2876EE08" w14:textId="5892A80C" w:rsidR="00210080" w:rsidRPr="00210080" w:rsidRDefault="00210080" w:rsidP="00210080">
      <w:pPr>
        <w:widowControl w:val="0"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210080">
        <w:rPr>
          <w:rFonts w:eastAsia="Impact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B42CDA5" w14:textId="77777777" w:rsidR="00210080" w:rsidRP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eastAsia="Times New Roman"/>
          <w:b/>
          <w:sz w:val="26"/>
          <w:szCs w:val="26"/>
        </w:rPr>
      </w:pPr>
      <w:r w:rsidRPr="00210080"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27D3ADC5" w14:textId="66A8CF40" w:rsidR="00FD22DB" w:rsidRP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210080">
        <w:rPr>
          <w:rFonts w:eastAsia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210080">
        <w:rPr>
          <w:rFonts w:eastAsia="Times New Roman"/>
          <w:bCs/>
          <w:sz w:val="26"/>
          <w:szCs w:val="26"/>
        </w:rPr>
        <w:t>19.02.07 Технология молока и молочных продуктов.</w:t>
      </w:r>
    </w:p>
    <w:p w14:paraId="7EBE17F5" w14:textId="77777777" w:rsidR="003E20C6" w:rsidRPr="00210080" w:rsidRDefault="001E79CD" w:rsidP="00210080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/>
          <w:sz w:val="26"/>
          <w:szCs w:val="26"/>
        </w:rPr>
        <w:t>1.3. Цели и задачи дисциплины – требования к результатам освоения дисциплины</w:t>
      </w:r>
      <w:r w:rsidRPr="00210080">
        <w:rPr>
          <w:sz w:val="26"/>
          <w:szCs w:val="26"/>
        </w:rPr>
        <w:t xml:space="preserve"> </w:t>
      </w:r>
    </w:p>
    <w:p w14:paraId="5DAA1773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В результате освоения дисциплины обучающийся должен </w:t>
      </w:r>
      <w:r w:rsidRPr="00210080">
        <w:rPr>
          <w:b/>
          <w:sz w:val="26"/>
          <w:szCs w:val="26"/>
        </w:rPr>
        <w:t>уметь:</w:t>
      </w:r>
      <w:r w:rsidRPr="00210080">
        <w:rPr>
          <w:sz w:val="26"/>
          <w:szCs w:val="26"/>
        </w:rPr>
        <w:t xml:space="preserve"> </w:t>
      </w:r>
    </w:p>
    <w:p w14:paraId="615283F2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читать кинематические схемы; </w:t>
      </w:r>
    </w:p>
    <w:p w14:paraId="359CCDB5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проводить расчет и проектировать детали и сборочные единицы общего назначения; </w:t>
      </w:r>
    </w:p>
    <w:p w14:paraId="5B8C56B8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проводить сборочно-разборочные работы в соответствии с характером соединений деталей и сборочных единиц; </w:t>
      </w:r>
    </w:p>
    <w:p w14:paraId="31E7B300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определять напряжения в конструкционных элементах; </w:t>
      </w:r>
    </w:p>
    <w:p w14:paraId="20CADEE5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производить расчеты элементов конструкций на прочность, жесткость и устойчивость; </w:t>
      </w:r>
    </w:p>
    <w:p w14:paraId="21D5AD24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>опр</w:t>
      </w:r>
      <w:r w:rsidR="008C21E8" w:rsidRPr="00210080">
        <w:rPr>
          <w:sz w:val="26"/>
          <w:szCs w:val="26"/>
        </w:rPr>
        <w:t>еделять передаточное отношение;</w:t>
      </w:r>
    </w:p>
    <w:p w14:paraId="07A87244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производить расчеты элементов конструкций на кручение и изгиб;</w:t>
      </w:r>
    </w:p>
    <w:p w14:paraId="680392B3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 xml:space="preserve"> использовать положения сопро</w:t>
      </w:r>
      <w:r w:rsidRPr="00210080">
        <w:rPr>
          <w:i/>
          <w:iCs/>
          <w:sz w:val="26"/>
          <w:szCs w:val="26"/>
          <w:lang w:bidi="ru-RU"/>
        </w:rPr>
        <w:softHyphen/>
        <w:t xml:space="preserve">мата в практической деятельности; </w:t>
      </w:r>
    </w:p>
    <w:p w14:paraId="0337B932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оценивать работо</w:t>
      </w:r>
      <w:r w:rsidRPr="00210080">
        <w:rPr>
          <w:i/>
          <w:iCs/>
          <w:sz w:val="26"/>
          <w:szCs w:val="26"/>
          <w:lang w:bidi="ru-RU"/>
        </w:rPr>
        <w:softHyphen/>
        <w:t xml:space="preserve">способность деталей, узлов и механизмов изделий машиностроения, типовых для конкретной отрасли производства; </w:t>
      </w:r>
    </w:p>
    <w:p w14:paraId="662F0305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оценивать надежность типовых дета</w:t>
      </w:r>
      <w:r w:rsidRPr="00210080">
        <w:rPr>
          <w:i/>
          <w:iCs/>
          <w:sz w:val="26"/>
          <w:szCs w:val="26"/>
          <w:lang w:bidi="ru-RU"/>
        </w:rPr>
        <w:softHyphen/>
        <w:t>лей, узлов и механизмов и проводить анализ результа</w:t>
      </w:r>
      <w:r w:rsidRPr="00210080">
        <w:rPr>
          <w:i/>
          <w:iCs/>
          <w:sz w:val="26"/>
          <w:szCs w:val="26"/>
          <w:lang w:bidi="ru-RU"/>
        </w:rPr>
        <w:softHyphen/>
        <w:t xml:space="preserve">тов, полученных на основе принятых решений; </w:t>
      </w:r>
    </w:p>
    <w:p w14:paraId="0D490014" w14:textId="3493B5DD" w:rsidR="00210080" w:rsidRPr="00210080" w:rsidRDefault="00210080" w:rsidP="00210080">
      <w:pPr>
        <w:spacing w:line="276" w:lineRule="auto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при</w:t>
      </w:r>
      <w:r w:rsidRPr="00210080">
        <w:rPr>
          <w:i/>
          <w:iCs/>
          <w:sz w:val="26"/>
          <w:szCs w:val="26"/>
          <w:lang w:bidi="ru-RU"/>
        </w:rPr>
        <w:softHyphen/>
        <w:t>менять и соблюдать действующие стандарты, техни</w:t>
      </w:r>
      <w:r w:rsidRPr="00210080">
        <w:rPr>
          <w:i/>
          <w:iCs/>
          <w:sz w:val="26"/>
          <w:szCs w:val="26"/>
          <w:lang w:bidi="ru-RU"/>
        </w:rPr>
        <w:softHyphen/>
        <w:t>ческие условия, положения и инструкции по оформ</w:t>
      </w:r>
      <w:r w:rsidRPr="00210080">
        <w:rPr>
          <w:i/>
          <w:iCs/>
          <w:sz w:val="26"/>
          <w:szCs w:val="26"/>
          <w:lang w:bidi="ru-RU"/>
        </w:rPr>
        <w:softHyphen/>
        <w:t>лению технической документации (ЕСКД).</w:t>
      </w:r>
    </w:p>
    <w:p w14:paraId="08767FA3" w14:textId="04BACCA1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b/>
          <w:sz w:val="26"/>
          <w:szCs w:val="26"/>
        </w:rPr>
        <w:t>знать:</w:t>
      </w:r>
      <w:r w:rsidRPr="00210080">
        <w:rPr>
          <w:sz w:val="26"/>
          <w:szCs w:val="26"/>
        </w:rPr>
        <w:t xml:space="preserve"> </w:t>
      </w:r>
    </w:p>
    <w:p w14:paraId="450B347B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виды машин и механизмов, принцип действия, кинематические и динамические характеристики; </w:t>
      </w:r>
    </w:p>
    <w:p w14:paraId="59E92939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типы кинематических пар; </w:t>
      </w:r>
    </w:p>
    <w:p w14:paraId="60DF680A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типы соединений деталей и машин; </w:t>
      </w:r>
    </w:p>
    <w:p w14:paraId="75A73CE5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основные сборочные единицы и детали; </w:t>
      </w:r>
    </w:p>
    <w:p w14:paraId="2BD8014C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lastRenderedPageBreak/>
        <w:t xml:space="preserve">- </w:t>
      </w:r>
      <w:r w:rsidR="001E79CD" w:rsidRPr="00210080">
        <w:rPr>
          <w:sz w:val="26"/>
          <w:szCs w:val="26"/>
        </w:rPr>
        <w:t xml:space="preserve">характер соединения деталей и сборочных единиц; </w:t>
      </w:r>
    </w:p>
    <w:p w14:paraId="45F4105C" w14:textId="77777777" w:rsid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принцип взаимозаменяемости; </w:t>
      </w:r>
    </w:p>
    <w:p w14:paraId="18B68DDD" w14:textId="3F248578" w:rsidR="004801A1" w:rsidRPr="00210080" w:rsidRDefault="00210080" w:rsidP="0021008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79CD" w:rsidRPr="00210080">
        <w:rPr>
          <w:sz w:val="26"/>
          <w:szCs w:val="26"/>
        </w:rPr>
        <w:t xml:space="preserve">виды движений и преобразующие движения механизмы; </w:t>
      </w:r>
    </w:p>
    <w:p w14:paraId="29D23A89" w14:textId="5198F52E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>виды передач; их устройство, назначение, преимущества и недостатки, условные обозначения на схемах;</w:t>
      </w:r>
    </w:p>
    <w:p w14:paraId="011C75C9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 передаточное отношение и число; </w:t>
      </w:r>
    </w:p>
    <w:p w14:paraId="3BDF5598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>методику расчета элементов конструкций на прочность, жесткость и устойчивость</w:t>
      </w:r>
      <w:r w:rsidR="008C21E8" w:rsidRPr="00210080">
        <w:rPr>
          <w:sz w:val="26"/>
          <w:szCs w:val="26"/>
        </w:rPr>
        <w:t xml:space="preserve"> при различных видах деформации;</w:t>
      </w:r>
      <w:r w:rsidR="001E79CD" w:rsidRPr="00210080">
        <w:rPr>
          <w:sz w:val="26"/>
          <w:szCs w:val="26"/>
        </w:rPr>
        <w:t xml:space="preserve"> </w:t>
      </w:r>
    </w:p>
    <w:p w14:paraId="178EC20A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>основные понятия и аксиомы статики, кине</w:t>
      </w:r>
      <w:r w:rsidRPr="00210080">
        <w:rPr>
          <w:i/>
          <w:color w:val="000000"/>
          <w:sz w:val="26"/>
          <w:szCs w:val="26"/>
          <w:lang w:bidi="ru-RU"/>
        </w:rPr>
        <w:softHyphen/>
        <w:t xml:space="preserve">матики и динамики; </w:t>
      </w:r>
    </w:p>
    <w:p w14:paraId="300C2743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элементы конструкций; </w:t>
      </w:r>
    </w:p>
    <w:p w14:paraId="19A509E7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понятия кручения и изгиба; </w:t>
      </w:r>
    </w:p>
    <w:p w14:paraId="47D221BE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14:paraId="5632DD98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принципы построения схем механических систем; </w:t>
      </w:r>
    </w:p>
    <w:p w14:paraId="119E50A2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методики расчета на прочность, жесткость и устойчивость элементов машин и их конструкций; </w:t>
      </w:r>
    </w:p>
    <w:p w14:paraId="11BC902D" w14:textId="5CCECDD2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2"/>
          <w:rFonts w:eastAsia="Calibri"/>
          <w:i/>
          <w:sz w:val="26"/>
          <w:szCs w:val="26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>структуру механизмов и механических систем;</w:t>
      </w:r>
    </w:p>
    <w:p w14:paraId="5E8B3ED5" w14:textId="77777777" w:rsidR="009B23A5" w:rsidRPr="009B23A5" w:rsidRDefault="009B23A5" w:rsidP="009B23A5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bCs/>
          <w:sz w:val="26"/>
          <w:szCs w:val="26"/>
        </w:rPr>
      </w:pPr>
      <w:r w:rsidRPr="009B23A5">
        <w:rPr>
          <w:rFonts w:eastAsia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304BC01A" w14:textId="77777777" w:rsid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3DF4C9B" w14:textId="6515763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188AAF8D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3. Принимать решения в стандартных и нестандартных ситуациях и </w:t>
      </w:r>
      <w:r w:rsidR="004801A1" w:rsidRPr="00210080">
        <w:rPr>
          <w:sz w:val="26"/>
          <w:szCs w:val="26"/>
        </w:rPr>
        <w:t xml:space="preserve">нести за них ответственность. </w:t>
      </w:r>
    </w:p>
    <w:p w14:paraId="1B7D7484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36EB9996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076FDAB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6926ACC4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14:paraId="0BBED8F0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14:paraId="33951AB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9. Ориентироваться в условиях частой смены технологий в профессиональной деятельности. </w:t>
      </w:r>
    </w:p>
    <w:p w14:paraId="7A2EF323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76326DF0" w14:textId="77777777" w:rsidR="00F4249B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lastRenderedPageBreak/>
        <w:t xml:space="preserve">ПК 1.3. Организовывать и проводить первичную переработку сырья в соответствии с его качеством. </w:t>
      </w:r>
    </w:p>
    <w:p w14:paraId="07B08382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2.3. Вести технологические процессы производства цельномолочных продуктов. </w:t>
      </w:r>
    </w:p>
    <w:p w14:paraId="19B1B452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2.4. Вести технологические процессы производства жидких и пастообразных продуктов детского питания. </w:t>
      </w:r>
    </w:p>
    <w:p w14:paraId="515F7A11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2.5. Контролировать качество цельномолочных продуктов, жидких и пастообразных продуктов детского питания. </w:t>
      </w:r>
    </w:p>
    <w:p w14:paraId="56DAB491" w14:textId="77777777" w:rsidR="00F4249B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2.6. Обеспечивать работу оборудования для производства цельномолочных продуктов, жидких и пастообразных продуктов детского питания. </w:t>
      </w:r>
    </w:p>
    <w:p w14:paraId="1F4E0914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3.2. Вести технологические процессы производства различных сортов сливочного масла. </w:t>
      </w:r>
    </w:p>
    <w:p w14:paraId="0FBEF50C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2BCB8A5A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3.4. Контролировать качество сливочного масла и продуктов из пахты. </w:t>
      </w:r>
    </w:p>
    <w:p w14:paraId="3A8772FE" w14:textId="77777777" w:rsidR="0029039E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3.5. Обеспечивать работу оборудования при выработке различных сортов сливочного масла и напитков из пахты. </w:t>
      </w:r>
    </w:p>
    <w:p w14:paraId="79533B02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ПК 4.3. Вести технологические процессы производства различных видов сыра.</w:t>
      </w:r>
    </w:p>
    <w:p w14:paraId="090BB98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 ПК 4.4. Вести технологические процессы производства продуктов из молочной сыворотки. </w:t>
      </w:r>
    </w:p>
    <w:p w14:paraId="21D96F5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4.5. Контролировать качество сыра и продуктов из молочной сыворотки. </w:t>
      </w:r>
    </w:p>
    <w:p w14:paraId="221269B3" w14:textId="77777777" w:rsidR="002210B1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3D1C8475" w14:textId="77777777" w:rsidR="002210B1" w:rsidRDefault="003E13CB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11D38C5" w14:textId="77777777" w:rsidR="002210B1" w:rsidRDefault="003E13CB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471E0074" w14:textId="4917AE90" w:rsidR="003E20C6" w:rsidRPr="00210080" w:rsidRDefault="003E13CB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19FDF2E" w14:textId="77777777" w:rsidR="002210B1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/>
          <w:sz w:val="26"/>
          <w:szCs w:val="26"/>
        </w:rPr>
        <w:t>1.4. Количество часов на освоение рабочей программы дисциплины:</w:t>
      </w:r>
      <w:r w:rsidRPr="00210080">
        <w:rPr>
          <w:sz w:val="26"/>
          <w:szCs w:val="26"/>
        </w:rPr>
        <w:t xml:space="preserve"> максимальной учебной нагрузки обучающегося 75 часов, </w:t>
      </w:r>
    </w:p>
    <w:p w14:paraId="090AF0B1" w14:textId="77777777" w:rsidR="002210B1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в том числе:</w:t>
      </w:r>
    </w:p>
    <w:p w14:paraId="0847C1BA" w14:textId="43DFAEFF" w:rsidR="002210B1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обязательной аудиторной учебной нагрузки обучающегося 50 часов; </w:t>
      </w:r>
    </w:p>
    <w:p w14:paraId="65042CB1" w14:textId="03C06DFA" w:rsidR="004801A1" w:rsidRPr="00210080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- самостоятельной работы обучающегося 25 часов.</w:t>
      </w:r>
    </w:p>
    <w:p w14:paraId="6C33783C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0D989242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312F9637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09A28437" w14:textId="77494FD7" w:rsidR="004801A1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5288D7D3" w14:textId="77777777" w:rsidR="002210B1" w:rsidRPr="00210080" w:rsidRDefault="002210B1" w:rsidP="00210080">
      <w:pPr>
        <w:spacing w:line="276" w:lineRule="auto"/>
        <w:jc w:val="both"/>
        <w:rPr>
          <w:sz w:val="26"/>
          <w:szCs w:val="26"/>
        </w:rPr>
      </w:pPr>
    </w:p>
    <w:p w14:paraId="3AB6E95A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16230474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586E990D" w14:textId="77777777" w:rsidR="004801A1" w:rsidRPr="00210080" w:rsidRDefault="004801A1" w:rsidP="002210B1">
      <w:pPr>
        <w:spacing w:line="276" w:lineRule="auto"/>
        <w:jc w:val="center"/>
        <w:rPr>
          <w:b/>
          <w:sz w:val="26"/>
          <w:szCs w:val="26"/>
        </w:rPr>
      </w:pPr>
      <w:r w:rsidRPr="00210080">
        <w:rPr>
          <w:b/>
          <w:sz w:val="26"/>
          <w:szCs w:val="26"/>
        </w:rPr>
        <w:lastRenderedPageBreak/>
        <w:t>2. СТРУКТУРА И СОДЕРЖАНИЕ ДИСЦИПЛИНЫ</w:t>
      </w:r>
    </w:p>
    <w:p w14:paraId="5FC37567" w14:textId="66CCA912" w:rsidR="004801A1" w:rsidRPr="002210B1" w:rsidRDefault="004801A1" w:rsidP="002210B1">
      <w:pPr>
        <w:spacing w:line="276" w:lineRule="auto"/>
        <w:ind w:firstLine="709"/>
        <w:rPr>
          <w:b/>
          <w:sz w:val="26"/>
          <w:szCs w:val="26"/>
        </w:rPr>
      </w:pPr>
      <w:r w:rsidRPr="00210080">
        <w:rPr>
          <w:b/>
          <w:sz w:val="26"/>
          <w:szCs w:val="26"/>
        </w:rPr>
        <w:t>2.1. Объем дисциплины и виды учебной работы</w:t>
      </w:r>
    </w:p>
    <w:p w14:paraId="687BE574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715"/>
        <w:gridCol w:w="1270"/>
      </w:tblGrid>
      <w:tr w:rsidR="004801A1" w:rsidRPr="00210080" w14:paraId="1037787F" w14:textId="77777777" w:rsidTr="00052860">
        <w:trPr>
          <w:trHeight w:val="444"/>
        </w:trPr>
        <w:tc>
          <w:tcPr>
            <w:tcW w:w="7715" w:type="dxa"/>
          </w:tcPr>
          <w:p w14:paraId="741E88B3" w14:textId="77777777" w:rsidR="004801A1" w:rsidRPr="00210080" w:rsidRDefault="00052860" w:rsidP="0021008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10080">
              <w:rPr>
                <w:b/>
                <w:sz w:val="26"/>
                <w:szCs w:val="26"/>
              </w:rPr>
              <w:t xml:space="preserve">                                        Вид учебной работы</w:t>
            </w:r>
          </w:p>
        </w:tc>
        <w:tc>
          <w:tcPr>
            <w:tcW w:w="1270" w:type="dxa"/>
          </w:tcPr>
          <w:p w14:paraId="526F3B01" w14:textId="77777777" w:rsidR="004801A1" w:rsidRPr="00210080" w:rsidRDefault="00052860" w:rsidP="0021008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10080">
              <w:rPr>
                <w:b/>
                <w:sz w:val="26"/>
                <w:szCs w:val="26"/>
              </w:rPr>
              <w:t>Объем часов</w:t>
            </w:r>
          </w:p>
        </w:tc>
      </w:tr>
      <w:tr w:rsidR="004801A1" w:rsidRPr="00210080" w14:paraId="26F5E0C3" w14:textId="77777777" w:rsidTr="00052860">
        <w:tc>
          <w:tcPr>
            <w:tcW w:w="7715" w:type="dxa"/>
          </w:tcPr>
          <w:p w14:paraId="3B165F87" w14:textId="77777777" w:rsidR="004801A1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270" w:type="dxa"/>
          </w:tcPr>
          <w:p w14:paraId="645B8B24" w14:textId="77777777" w:rsidR="004801A1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75</w:t>
            </w:r>
          </w:p>
        </w:tc>
      </w:tr>
      <w:tr w:rsidR="00052860" w:rsidRPr="00210080" w14:paraId="1FA8377B" w14:textId="77777777" w:rsidTr="00052860">
        <w:tc>
          <w:tcPr>
            <w:tcW w:w="7715" w:type="dxa"/>
          </w:tcPr>
          <w:p w14:paraId="41BC55E8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270" w:type="dxa"/>
          </w:tcPr>
          <w:p w14:paraId="7138808B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50</w:t>
            </w:r>
          </w:p>
        </w:tc>
      </w:tr>
      <w:tr w:rsidR="00052860" w:rsidRPr="00210080" w14:paraId="122FF5E9" w14:textId="77777777" w:rsidTr="00052860">
        <w:tc>
          <w:tcPr>
            <w:tcW w:w="7715" w:type="dxa"/>
          </w:tcPr>
          <w:p w14:paraId="13651B37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в том числе</w:t>
            </w:r>
            <w:r w:rsidR="003E13CB" w:rsidRPr="00210080">
              <w:rPr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210080">
              <w:rPr>
                <w:sz w:val="26"/>
                <w:szCs w:val="26"/>
              </w:rPr>
              <w:t>:</w:t>
            </w:r>
          </w:p>
        </w:tc>
        <w:tc>
          <w:tcPr>
            <w:tcW w:w="1270" w:type="dxa"/>
          </w:tcPr>
          <w:p w14:paraId="28D1C2EE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52860" w:rsidRPr="00210080" w14:paraId="73DD4464" w14:textId="77777777" w:rsidTr="00052860">
        <w:tc>
          <w:tcPr>
            <w:tcW w:w="7715" w:type="dxa"/>
          </w:tcPr>
          <w:p w14:paraId="54F9B021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270" w:type="dxa"/>
          </w:tcPr>
          <w:p w14:paraId="09E6BC95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52860" w:rsidRPr="00210080" w14:paraId="12113C57" w14:textId="77777777" w:rsidTr="00052860">
        <w:tc>
          <w:tcPr>
            <w:tcW w:w="7715" w:type="dxa"/>
          </w:tcPr>
          <w:p w14:paraId="0A95AD3D" w14:textId="715B4D5A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практические занятия</w:t>
            </w:r>
            <w:r w:rsidR="00C215F5">
              <w:rPr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270" w:type="dxa"/>
          </w:tcPr>
          <w:p w14:paraId="2B23A8D8" w14:textId="56B3583A" w:rsidR="00052860" w:rsidRPr="00210080" w:rsidRDefault="003E13CB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20</w:t>
            </w:r>
            <w:r w:rsidR="00C215F5">
              <w:rPr>
                <w:sz w:val="26"/>
                <w:szCs w:val="26"/>
              </w:rPr>
              <w:t>/12</w:t>
            </w:r>
          </w:p>
        </w:tc>
      </w:tr>
      <w:tr w:rsidR="00052860" w:rsidRPr="00210080" w14:paraId="31119A66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3A448F3A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33771B1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25</w:t>
            </w:r>
          </w:p>
        </w:tc>
      </w:tr>
      <w:tr w:rsidR="00052860" w:rsidRPr="00210080" w14:paraId="43C821AA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0B5D01B7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в том числе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A1787F9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52860" w:rsidRPr="00210080" w14:paraId="30439109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6FC05829" w14:textId="789FF01B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по</w:t>
            </w:r>
            <w:r w:rsidR="00636DF5">
              <w:rPr>
                <w:sz w:val="26"/>
                <w:szCs w:val="26"/>
              </w:rPr>
              <w:t>дготовка мультимедийной презентации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1032231" w14:textId="422BDDCF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052860" w:rsidRPr="00210080" w14:paraId="4239A467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2B1FDAF1" w14:textId="51DCFF4E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 и написание реферата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01F0CC5" w14:textId="44A27168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052860" w:rsidRPr="00210080" w14:paraId="2012DD8E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3864DE29" w14:textId="07A3AD55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написание доклада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0AB8B7C" w14:textId="476C2573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41E81" w:rsidRPr="00210080" w14:paraId="20AB821A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3E3A1D54" w14:textId="5B9BEFB9" w:rsidR="00741E81" w:rsidRDefault="00741E81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сообщения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683FDC6" w14:textId="5F63E848" w:rsidR="00741E81" w:rsidRDefault="00741E81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2860" w:rsidRPr="00210080" w14:paraId="2781ECD5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0ECA4B55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1B8BEF2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3E677395" w14:textId="77777777" w:rsidR="0097740B" w:rsidRPr="00210080" w:rsidRDefault="0097740B" w:rsidP="00210080">
      <w:pPr>
        <w:spacing w:line="276" w:lineRule="auto"/>
        <w:jc w:val="both"/>
        <w:rPr>
          <w:sz w:val="26"/>
          <w:szCs w:val="26"/>
        </w:rPr>
      </w:pPr>
    </w:p>
    <w:p w14:paraId="21CA018F" w14:textId="77777777" w:rsidR="0097740B" w:rsidRPr="0060160D" w:rsidRDefault="0097740B">
      <w:pPr>
        <w:spacing w:after="160" w:line="259" w:lineRule="auto"/>
        <w:sectPr w:rsidR="0097740B" w:rsidRPr="0060160D" w:rsidSect="009C34D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DAA8A0A" w14:textId="77777777" w:rsidR="0097740B" w:rsidRPr="002210B1" w:rsidRDefault="00FD22DB" w:rsidP="00FD22DB">
      <w:pPr>
        <w:spacing w:after="160" w:line="259" w:lineRule="auto"/>
        <w:rPr>
          <w:b/>
        </w:rPr>
      </w:pPr>
      <w:r w:rsidRPr="002210B1">
        <w:rPr>
          <w:b/>
        </w:rPr>
        <w:lastRenderedPageBreak/>
        <w:t xml:space="preserve">2.2. </w:t>
      </w:r>
      <w:r w:rsidR="0097740B" w:rsidRPr="002210B1">
        <w:rPr>
          <w:b/>
        </w:rPr>
        <w:t>Тематический план и содержание учебной дисциплины ОП.02 Техническая механика</w:t>
      </w:r>
    </w:p>
    <w:tbl>
      <w:tblPr>
        <w:tblStyle w:val="a4"/>
        <w:tblW w:w="14560" w:type="dxa"/>
        <w:tblLook w:val="04A0" w:firstRow="1" w:lastRow="0" w:firstColumn="1" w:lastColumn="0" w:noHBand="0" w:noVBand="1"/>
      </w:tblPr>
      <w:tblGrid>
        <w:gridCol w:w="2830"/>
        <w:gridCol w:w="8647"/>
        <w:gridCol w:w="1418"/>
        <w:gridCol w:w="1665"/>
      </w:tblGrid>
      <w:tr w:rsidR="0071717D" w:rsidRPr="002210B1" w14:paraId="3A0E6E49" w14:textId="77777777" w:rsidTr="005878F3">
        <w:tc>
          <w:tcPr>
            <w:tcW w:w="2830" w:type="dxa"/>
          </w:tcPr>
          <w:p w14:paraId="727E7939" w14:textId="77777777" w:rsidR="0071717D" w:rsidRPr="0071717D" w:rsidRDefault="0071717D" w:rsidP="0071717D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71717D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47" w:type="dxa"/>
          </w:tcPr>
          <w:p w14:paraId="78FD6681" w14:textId="532D941C" w:rsidR="0071717D" w:rsidRPr="0071717D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71717D">
              <w:rPr>
                <w:b/>
                <w:bCs/>
                <w:sz w:val="24"/>
                <w:szCs w:val="24"/>
              </w:rPr>
              <w:t>Содержание учебного материала, лабораторно-практические работы, самостоятельная работа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6B29" w14:textId="5ABC6FE3" w:rsidR="0071717D" w:rsidRPr="0071717D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71717D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6F4" w14:textId="0A1D3667" w:rsidR="0071717D" w:rsidRPr="0071717D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71717D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1717D" w:rsidRPr="002210B1" w14:paraId="55870BB3" w14:textId="77777777" w:rsidTr="00FD22DB">
        <w:tc>
          <w:tcPr>
            <w:tcW w:w="2830" w:type="dxa"/>
          </w:tcPr>
          <w:p w14:paraId="4FBFF407" w14:textId="6552C514" w:rsidR="0071717D" w:rsidRPr="0071717D" w:rsidRDefault="0071717D" w:rsidP="0071717D">
            <w:pPr>
              <w:spacing w:after="160" w:line="259" w:lineRule="auto"/>
              <w:jc w:val="center"/>
            </w:pPr>
            <w:r w:rsidRPr="0071717D">
              <w:t>1</w:t>
            </w:r>
          </w:p>
        </w:tc>
        <w:tc>
          <w:tcPr>
            <w:tcW w:w="8647" w:type="dxa"/>
          </w:tcPr>
          <w:p w14:paraId="120194CD" w14:textId="3D1D3A07" w:rsidR="0071717D" w:rsidRPr="002210B1" w:rsidRDefault="0071717D" w:rsidP="0071717D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1B6314C" w14:textId="2EFF1211" w:rsidR="0071717D" w:rsidRPr="002210B1" w:rsidRDefault="0071717D" w:rsidP="0071717D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665" w:type="dxa"/>
          </w:tcPr>
          <w:p w14:paraId="258E0CA0" w14:textId="1F734ACD" w:rsidR="0071717D" w:rsidRPr="002210B1" w:rsidRDefault="0071717D" w:rsidP="0071717D">
            <w:pPr>
              <w:spacing w:after="160" w:line="259" w:lineRule="auto"/>
              <w:jc w:val="center"/>
            </w:pPr>
            <w:r>
              <w:t>4</w:t>
            </w:r>
          </w:p>
        </w:tc>
      </w:tr>
      <w:tr w:rsidR="0071717D" w:rsidRPr="002210B1" w14:paraId="5DB7EF63" w14:textId="77777777" w:rsidTr="00FD22DB">
        <w:tc>
          <w:tcPr>
            <w:tcW w:w="2830" w:type="dxa"/>
          </w:tcPr>
          <w:p w14:paraId="56A9B2DF" w14:textId="77777777" w:rsidR="0071717D" w:rsidRPr="002210B1" w:rsidRDefault="0071717D" w:rsidP="0071717D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1. Статика</w:t>
            </w:r>
          </w:p>
        </w:tc>
        <w:tc>
          <w:tcPr>
            <w:tcW w:w="8647" w:type="dxa"/>
          </w:tcPr>
          <w:p w14:paraId="473FF25F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B420CC9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14:paraId="2FF178E6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77AC3FAA" w14:textId="77777777" w:rsidTr="00FD22DB">
        <w:tc>
          <w:tcPr>
            <w:tcW w:w="2830" w:type="dxa"/>
            <w:vMerge w:val="restart"/>
          </w:tcPr>
          <w:p w14:paraId="74678F04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1.1. Основные понятия и аксиомы статики</w:t>
            </w:r>
          </w:p>
          <w:p w14:paraId="43E6756E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7B33C2DE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rStyle w:val="FontStyle26"/>
                <w:sz w:val="24"/>
                <w:szCs w:val="24"/>
              </w:rPr>
              <w:t>Материальная точка, абсолютно твердое тело. Сила.</w:t>
            </w:r>
            <w:r w:rsidRPr="002210B1">
              <w:rPr>
                <w:sz w:val="24"/>
                <w:szCs w:val="24"/>
              </w:rPr>
              <w:t xml:space="preserve"> </w:t>
            </w:r>
            <w:r w:rsidRPr="002210B1">
              <w:rPr>
                <w:rStyle w:val="FontStyle26"/>
                <w:sz w:val="24"/>
                <w:szCs w:val="24"/>
              </w:rPr>
              <w:t>Система сил, эквивалентные системы сил. Равнодействующая и уравновешивающая силы.  Аксиомы статики.</w:t>
            </w:r>
          </w:p>
        </w:tc>
        <w:tc>
          <w:tcPr>
            <w:tcW w:w="1418" w:type="dxa"/>
          </w:tcPr>
          <w:p w14:paraId="0BC7AA8C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05E685EB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24247A65" w14:textId="77777777" w:rsidTr="00FD22DB">
        <w:tc>
          <w:tcPr>
            <w:tcW w:w="2830" w:type="dxa"/>
            <w:vMerge/>
          </w:tcPr>
          <w:p w14:paraId="383C8A94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059D1467" w14:textId="6C0B4721" w:rsidR="00CB78BA" w:rsidRPr="002210B1" w:rsidRDefault="00CB78BA" w:rsidP="0071717D">
            <w:pPr>
              <w:spacing w:after="160" w:line="259" w:lineRule="auto"/>
              <w:rPr>
                <w:rStyle w:val="FontStyle26"/>
                <w:sz w:val="24"/>
                <w:szCs w:val="24"/>
              </w:rPr>
            </w:pPr>
            <w:r>
              <w:t>Самостоятельная работа обучающегося №1Подготовка сообщения « Основные этапы развития науки «Техническая механика»</w:t>
            </w:r>
          </w:p>
        </w:tc>
        <w:tc>
          <w:tcPr>
            <w:tcW w:w="1418" w:type="dxa"/>
          </w:tcPr>
          <w:p w14:paraId="76247594" w14:textId="5603D323" w:rsidR="00CB78BA" w:rsidRPr="002210B1" w:rsidRDefault="00CB78BA" w:rsidP="0071717D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1665" w:type="dxa"/>
          </w:tcPr>
          <w:p w14:paraId="6FBF9783" w14:textId="044EFB58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59EC5D54" w14:textId="77777777" w:rsidTr="00FD22DB">
        <w:tc>
          <w:tcPr>
            <w:tcW w:w="2830" w:type="dxa"/>
            <w:vMerge w:val="restart"/>
          </w:tcPr>
          <w:p w14:paraId="26135EE9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1.2. Плоская система сходящихся сил</w:t>
            </w:r>
          </w:p>
        </w:tc>
        <w:tc>
          <w:tcPr>
            <w:tcW w:w="8647" w:type="dxa"/>
          </w:tcPr>
          <w:p w14:paraId="502CD7C0" w14:textId="77777777" w:rsidR="00CB78BA" w:rsidRPr="002210B1" w:rsidRDefault="00CB78BA" w:rsidP="0071717D">
            <w:pPr>
              <w:spacing w:after="160" w:line="259" w:lineRule="auto"/>
              <w:rPr>
                <w:rStyle w:val="FontStyle26"/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Система сходящихся сил. Способы сложения двух сил. Разложение силы на две со</w:t>
            </w:r>
            <w:r w:rsidRPr="002210B1">
              <w:rPr>
                <w:sz w:val="24"/>
                <w:szCs w:val="24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418" w:type="dxa"/>
          </w:tcPr>
          <w:p w14:paraId="635DC90C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1FF6CB92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06FA841E" w14:textId="77777777" w:rsidTr="00FD22DB">
        <w:tc>
          <w:tcPr>
            <w:tcW w:w="2830" w:type="dxa"/>
            <w:vMerge/>
          </w:tcPr>
          <w:p w14:paraId="5BC54FAF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3B8EC331" w14:textId="394C7D84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1</w:t>
            </w:r>
            <w:r>
              <w:rPr>
                <w:sz w:val="24"/>
                <w:szCs w:val="24"/>
              </w:rPr>
              <w:t>/п.п.</w:t>
            </w:r>
          </w:p>
          <w:p w14:paraId="6EE307B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Равновесие системы сил (аналитическим способом)</w:t>
            </w:r>
          </w:p>
        </w:tc>
        <w:tc>
          <w:tcPr>
            <w:tcW w:w="1418" w:type="dxa"/>
          </w:tcPr>
          <w:p w14:paraId="16ACCECE" w14:textId="7CDA5B59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/2/п.п.</w:t>
            </w:r>
          </w:p>
        </w:tc>
        <w:tc>
          <w:tcPr>
            <w:tcW w:w="1665" w:type="dxa"/>
          </w:tcPr>
          <w:p w14:paraId="7E867319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</w:tr>
      <w:tr w:rsidR="00CB78BA" w:rsidRPr="002210B1" w14:paraId="7631FD09" w14:textId="77777777" w:rsidTr="00FD22DB">
        <w:tc>
          <w:tcPr>
            <w:tcW w:w="2830" w:type="dxa"/>
            <w:vMerge w:val="restart"/>
          </w:tcPr>
          <w:p w14:paraId="53AB141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1.3. Плоская система произвольно расположенных сил</w:t>
            </w:r>
          </w:p>
        </w:tc>
        <w:tc>
          <w:tcPr>
            <w:tcW w:w="8647" w:type="dxa"/>
          </w:tcPr>
          <w:p w14:paraId="652EA21A" w14:textId="3E007FE8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Момент силы отно</w:t>
            </w:r>
            <w:r w:rsidRPr="002210B1">
              <w:rPr>
                <w:sz w:val="24"/>
                <w:szCs w:val="24"/>
              </w:rPr>
              <w:softHyphen/>
              <w:t>сительно точки. Пара сил и ее характеристики. Момент пары. Эк</w:t>
            </w:r>
            <w:r w:rsidRPr="002210B1">
              <w:rPr>
                <w:sz w:val="24"/>
                <w:szCs w:val="24"/>
              </w:rPr>
              <w:softHyphen/>
              <w:t xml:space="preserve">вивалентные пары. Сложение пар. Приведение силы к данной точке. Приведение плоской системы сил к данному центру. Главный вектор и главный момент системы сил. Теорема Вариньона о моменте равнодействующей. Балочные системы. </w:t>
            </w:r>
          </w:p>
        </w:tc>
        <w:tc>
          <w:tcPr>
            <w:tcW w:w="1418" w:type="dxa"/>
          </w:tcPr>
          <w:p w14:paraId="490DA0ED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AE38A0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39246D96" w14:textId="77777777" w:rsidTr="00FD22DB">
        <w:tc>
          <w:tcPr>
            <w:tcW w:w="2830" w:type="dxa"/>
            <w:vMerge/>
          </w:tcPr>
          <w:p w14:paraId="65E5A841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3674B2EF" w14:textId="71E31368" w:rsidR="00CB78BA" w:rsidRPr="002210B1" w:rsidRDefault="00CB78BA" w:rsidP="0071717D">
            <w:pPr>
              <w:spacing w:after="160" w:line="259" w:lineRule="auto"/>
            </w:pPr>
            <w:r>
              <w:t>Самостоятельная работа обучающегося  №2Подготовка мультимедийной презентации  на тему «</w:t>
            </w:r>
            <w:r w:rsidRPr="002210B1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ассификация нагрузок и виды опор»</w:t>
            </w:r>
          </w:p>
        </w:tc>
        <w:tc>
          <w:tcPr>
            <w:tcW w:w="1418" w:type="dxa"/>
          </w:tcPr>
          <w:p w14:paraId="36015530" w14:textId="24672609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6C2DEE86" w14:textId="5FF3FBB5" w:rsidR="00CB78BA" w:rsidRPr="00C72C19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3FE051A7" w14:textId="77777777" w:rsidTr="00FD22DB">
        <w:tc>
          <w:tcPr>
            <w:tcW w:w="2830" w:type="dxa"/>
            <w:vMerge/>
          </w:tcPr>
          <w:p w14:paraId="76C536B5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06D0A216" w14:textId="5FEF7172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2</w:t>
            </w:r>
            <w:r>
              <w:rPr>
                <w:sz w:val="24"/>
                <w:szCs w:val="24"/>
              </w:rPr>
              <w:t>/п.п.</w:t>
            </w:r>
          </w:p>
          <w:p w14:paraId="0CE6E1D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реакции в опорах двухопорной балки с проверкой правильности решения.</w:t>
            </w:r>
          </w:p>
        </w:tc>
        <w:tc>
          <w:tcPr>
            <w:tcW w:w="1418" w:type="dxa"/>
          </w:tcPr>
          <w:p w14:paraId="107393C9" w14:textId="7FE01606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/2п.п.</w:t>
            </w:r>
          </w:p>
        </w:tc>
        <w:tc>
          <w:tcPr>
            <w:tcW w:w="1665" w:type="dxa"/>
          </w:tcPr>
          <w:p w14:paraId="3CF937D9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</w:tr>
      <w:tr w:rsidR="0071717D" w:rsidRPr="002210B1" w14:paraId="1E135241" w14:textId="77777777" w:rsidTr="00FD22DB">
        <w:tc>
          <w:tcPr>
            <w:tcW w:w="2830" w:type="dxa"/>
          </w:tcPr>
          <w:p w14:paraId="1BA95AFF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Тема 1.4. Пространственная </w:t>
            </w:r>
            <w:r w:rsidRPr="002210B1">
              <w:rPr>
                <w:sz w:val="24"/>
                <w:szCs w:val="24"/>
              </w:rPr>
              <w:lastRenderedPageBreak/>
              <w:t>система сил</w:t>
            </w:r>
          </w:p>
        </w:tc>
        <w:tc>
          <w:tcPr>
            <w:tcW w:w="8647" w:type="dxa"/>
          </w:tcPr>
          <w:p w14:paraId="4B14AE9F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 xml:space="preserve">Параллелепипед сил. Проекция силы на ось, не лежащую с ней в одной </w:t>
            </w:r>
            <w:r w:rsidRPr="002210B1">
              <w:rPr>
                <w:sz w:val="24"/>
                <w:szCs w:val="24"/>
              </w:rPr>
              <w:lastRenderedPageBreak/>
              <w:t>плоскости. Момент силы относи</w:t>
            </w:r>
            <w:r w:rsidRPr="002210B1">
              <w:rPr>
                <w:sz w:val="24"/>
                <w:szCs w:val="24"/>
              </w:rPr>
              <w:softHyphen/>
              <w:t>тельно оси</w:t>
            </w:r>
          </w:p>
        </w:tc>
        <w:tc>
          <w:tcPr>
            <w:tcW w:w="1418" w:type="dxa"/>
          </w:tcPr>
          <w:p w14:paraId="737BD64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665" w:type="dxa"/>
          </w:tcPr>
          <w:p w14:paraId="70D7B3A2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5B10FA18" w14:textId="77777777" w:rsidTr="00FD22DB">
        <w:tc>
          <w:tcPr>
            <w:tcW w:w="2830" w:type="dxa"/>
            <w:vMerge w:val="restart"/>
          </w:tcPr>
          <w:p w14:paraId="6647399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>Тема 1.5. Центр тяжести</w:t>
            </w:r>
          </w:p>
        </w:tc>
        <w:tc>
          <w:tcPr>
            <w:tcW w:w="8647" w:type="dxa"/>
          </w:tcPr>
          <w:p w14:paraId="5579359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418" w:type="dxa"/>
          </w:tcPr>
          <w:p w14:paraId="260AA71F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</w:tcPr>
          <w:p w14:paraId="01BA170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44BF1852" w14:textId="77777777" w:rsidTr="00FD22DB"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3557532C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721E9167" w14:textId="52B9EECC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3</w:t>
            </w:r>
            <w:r>
              <w:rPr>
                <w:sz w:val="24"/>
                <w:szCs w:val="24"/>
              </w:rPr>
              <w:t>/п.п.</w:t>
            </w:r>
          </w:p>
          <w:p w14:paraId="19BD1521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центра тяжести плоских фигур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E05E72" w14:textId="420AE372" w:rsidR="00CB78BA" w:rsidRPr="00C215F5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/2п.п.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B93EB8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</w:tr>
      <w:tr w:rsidR="0071717D" w:rsidRPr="002210B1" w14:paraId="17733F74" w14:textId="77777777" w:rsidTr="00FD22DB">
        <w:tc>
          <w:tcPr>
            <w:tcW w:w="2830" w:type="dxa"/>
            <w:tcBorders>
              <w:right w:val="nil"/>
            </w:tcBorders>
          </w:tcPr>
          <w:p w14:paraId="7214D4CF" w14:textId="77777777" w:rsidR="0071717D" w:rsidRPr="002210B1" w:rsidRDefault="0071717D" w:rsidP="0071717D">
            <w:pPr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2.Кинематика</w:t>
            </w:r>
          </w:p>
        </w:tc>
        <w:tc>
          <w:tcPr>
            <w:tcW w:w="8647" w:type="dxa"/>
            <w:tcBorders>
              <w:left w:val="nil"/>
              <w:right w:val="nil"/>
            </w:tcBorders>
          </w:tcPr>
          <w:p w14:paraId="2434ECEE" w14:textId="77777777" w:rsidR="0071717D" w:rsidRPr="002210B1" w:rsidRDefault="0071717D" w:rsidP="0071717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D723750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tcBorders>
              <w:left w:val="nil"/>
            </w:tcBorders>
          </w:tcPr>
          <w:p w14:paraId="41C0AB2A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5253E7B1" w14:textId="77777777" w:rsidTr="00FD22DB">
        <w:tc>
          <w:tcPr>
            <w:tcW w:w="2830" w:type="dxa"/>
            <w:vMerge w:val="restart"/>
          </w:tcPr>
          <w:p w14:paraId="3B560CC6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2.1. Основные понятия кинематики</w:t>
            </w:r>
          </w:p>
        </w:tc>
        <w:tc>
          <w:tcPr>
            <w:tcW w:w="8647" w:type="dxa"/>
          </w:tcPr>
          <w:p w14:paraId="6F34D447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418" w:type="dxa"/>
          </w:tcPr>
          <w:p w14:paraId="58C0AB84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</w:tcPr>
          <w:p w14:paraId="7280CD61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7CFD8FD0" w14:textId="77777777" w:rsidTr="00FD22DB">
        <w:tc>
          <w:tcPr>
            <w:tcW w:w="2830" w:type="dxa"/>
            <w:vMerge/>
          </w:tcPr>
          <w:p w14:paraId="54A61474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026B8DC5" w14:textId="68077D08" w:rsidR="00CB78BA" w:rsidRPr="002210B1" w:rsidRDefault="00CB78BA" w:rsidP="0071717D">
            <w:pPr>
              <w:spacing w:after="160" w:line="259" w:lineRule="auto"/>
            </w:pPr>
            <w:r>
              <w:t>Самостоятельная работа обучающегося  №3Подготовка доклада на тему «</w:t>
            </w:r>
            <w:r w:rsidRPr="002210B1">
              <w:rPr>
                <w:sz w:val="24"/>
                <w:szCs w:val="24"/>
              </w:rPr>
              <w:t xml:space="preserve"> Способы задания движения.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732A7A0F" w14:textId="59C044ED" w:rsidR="00CB78BA" w:rsidRPr="009978E3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665" w:type="dxa"/>
          </w:tcPr>
          <w:p w14:paraId="3F9973D5" w14:textId="31E5D893" w:rsidR="00CB78BA" w:rsidRPr="009978E3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71717D" w:rsidRPr="002210B1" w14:paraId="13EE688A" w14:textId="77777777" w:rsidTr="00FD22DB">
        <w:tc>
          <w:tcPr>
            <w:tcW w:w="2830" w:type="dxa"/>
          </w:tcPr>
          <w:p w14:paraId="77EC490A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2.2. Кинематики точки</w:t>
            </w:r>
          </w:p>
        </w:tc>
        <w:tc>
          <w:tcPr>
            <w:tcW w:w="8647" w:type="dxa"/>
          </w:tcPr>
          <w:p w14:paraId="3EBAF95F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</w:rPr>
              <w:t>Виды движения точки. Средняя скорость и скорость в данный момент. Ускорение полное, нормальное и ка</w:t>
            </w:r>
            <w:r w:rsidRPr="002210B1">
              <w:rPr>
                <w:sz w:val="24"/>
                <w:szCs w:val="24"/>
              </w:rPr>
              <w:softHyphen/>
              <w:t>сательное.</w:t>
            </w:r>
          </w:p>
        </w:tc>
        <w:tc>
          <w:tcPr>
            <w:tcW w:w="1418" w:type="dxa"/>
          </w:tcPr>
          <w:p w14:paraId="25FD8B5A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</w:tcPr>
          <w:p w14:paraId="0AD7CD5F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71717D" w:rsidRPr="002210B1" w14:paraId="4CBD61CA" w14:textId="77777777" w:rsidTr="00FD22DB">
        <w:tc>
          <w:tcPr>
            <w:tcW w:w="2830" w:type="dxa"/>
            <w:tcBorders>
              <w:bottom w:val="single" w:sz="4" w:space="0" w:color="auto"/>
            </w:tcBorders>
          </w:tcPr>
          <w:p w14:paraId="3C2D445C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2.3. Простейшие движения твердого тела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FA4492D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Поступательное движение. Вращательное движение твердого тела вокруг неподвиж</w:t>
            </w:r>
            <w:r w:rsidRPr="002210B1">
              <w:rPr>
                <w:sz w:val="24"/>
                <w:szCs w:val="24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980F5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090C40A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71717D" w:rsidRPr="002210B1" w14:paraId="15B45A98" w14:textId="77777777" w:rsidTr="00FD22DB">
        <w:tc>
          <w:tcPr>
            <w:tcW w:w="2830" w:type="dxa"/>
            <w:tcBorders>
              <w:right w:val="nil"/>
            </w:tcBorders>
          </w:tcPr>
          <w:p w14:paraId="185D5808" w14:textId="77777777" w:rsidR="0071717D" w:rsidRPr="002210B1" w:rsidRDefault="0071717D" w:rsidP="0071717D">
            <w:pPr>
              <w:jc w:val="both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3. Динамика</w:t>
            </w:r>
          </w:p>
        </w:tc>
        <w:tc>
          <w:tcPr>
            <w:tcW w:w="8647" w:type="dxa"/>
            <w:tcBorders>
              <w:left w:val="nil"/>
              <w:right w:val="nil"/>
            </w:tcBorders>
          </w:tcPr>
          <w:p w14:paraId="5006DB1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20FACF7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nil"/>
            </w:tcBorders>
          </w:tcPr>
          <w:p w14:paraId="1E6B4EA2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0C19D0F5" w14:textId="77777777" w:rsidTr="00FD22DB">
        <w:tc>
          <w:tcPr>
            <w:tcW w:w="2830" w:type="dxa"/>
            <w:vMerge w:val="restart"/>
          </w:tcPr>
          <w:p w14:paraId="43044678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3.1. Основные понятия и аксиомы динамики</w:t>
            </w:r>
          </w:p>
        </w:tc>
        <w:tc>
          <w:tcPr>
            <w:tcW w:w="8647" w:type="dxa"/>
          </w:tcPr>
          <w:p w14:paraId="16104DDA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Динамика. Закон инерции. Основной закон динамики. Масса материальной точки. Закон незави</w:t>
            </w:r>
            <w:r w:rsidRPr="002210B1">
              <w:rPr>
                <w:sz w:val="24"/>
                <w:szCs w:val="24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418" w:type="dxa"/>
          </w:tcPr>
          <w:p w14:paraId="0A87590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5" w:type="dxa"/>
          </w:tcPr>
          <w:p w14:paraId="056EF0D5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4476301B" w14:textId="77777777" w:rsidTr="00FD22DB">
        <w:tc>
          <w:tcPr>
            <w:tcW w:w="2830" w:type="dxa"/>
            <w:vMerge/>
          </w:tcPr>
          <w:p w14:paraId="5571F59C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0FE83AC4" w14:textId="0228C168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4</w:t>
            </w:r>
            <w:r>
              <w:rPr>
                <w:sz w:val="24"/>
                <w:szCs w:val="24"/>
              </w:rPr>
              <w:t>/п.п.</w:t>
            </w:r>
          </w:p>
          <w:p w14:paraId="5B23238E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коэффициента</w:t>
            </w:r>
          </w:p>
        </w:tc>
        <w:tc>
          <w:tcPr>
            <w:tcW w:w="1418" w:type="dxa"/>
          </w:tcPr>
          <w:p w14:paraId="6E17DAD2" w14:textId="70905E76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/2п.п.</w:t>
            </w:r>
          </w:p>
        </w:tc>
        <w:tc>
          <w:tcPr>
            <w:tcW w:w="1665" w:type="dxa"/>
          </w:tcPr>
          <w:p w14:paraId="24329B22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5BF0B4B3" w14:textId="77777777" w:rsidTr="00FD22DB">
        <w:tc>
          <w:tcPr>
            <w:tcW w:w="2830" w:type="dxa"/>
          </w:tcPr>
          <w:p w14:paraId="052063F6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3.2. Работа и мощность</w:t>
            </w:r>
          </w:p>
        </w:tc>
        <w:tc>
          <w:tcPr>
            <w:tcW w:w="8647" w:type="dxa"/>
          </w:tcPr>
          <w:p w14:paraId="46A79A4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418" w:type="dxa"/>
          </w:tcPr>
          <w:p w14:paraId="26D65B54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087A6E9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71717D" w:rsidRPr="002210B1" w14:paraId="0362458A" w14:textId="77777777" w:rsidTr="00FD22DB">
        <w:tc>
          <w:tcPr>
            <w:tcW w:w="2830" w:type="dxa"/>
          </w:tcPr>
          <w:p w14:paraId="3C5112D1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Тема 3.3. Общие </w:t>
            </w:r>
            <w:r w:rsidRPr="002210B1">
              <w:rPr>
                <w:sz w:val="24"/>
                <w:szCs w:val="24"/>
              </w:rPr>
              <w:lastRenderedPageBreak/>
              <w:t>теоремы динамики</w:t>
            </w:r>
          </w:p>
        </w:tc>
        <w:tc>
          <w:tcPr>
            <w:tcW w:w="8647" w:type="dxa"/>
          </w:tcPr>
          <w:p w14:paraId="0D4BA2F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 xml:space="preserve">Теорема об изменении количества движения. Теорема об изменении </w:t>
            </w:r>
            <w:r w:rsidRPr="002210B1">
              <w:rPr>
                <w:sz w:val="24"/>
                <w:szCs w:val="24"/>
              </w:rPr>
              <w:lastRenderedPageBreak/>
              <w:t>кинетической энергии. Основы динамики системы материальных точек.</w:t>
            </w:r>
          </w:p>
        </w:tc>
        <w:tc>
          <w:tcPr>
            <w:tcW w:w="1418" w:type="dxa"/>
          </w:tcPr>
          <w:p w14:paraId="29B77256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dxa"/>
          </w:tcPr>
          <w:p w14:paraId="7DAA2534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71717D" w:rsidRPr="002210B1" w14:paraId="18E671D1" w14:textId="77777777" w:rsidTr="00FD22DB">
        <w:tc>
          <w:tcPr>
            <w:tcW w:w="14560" w:type="dxa"/>
            <w:gridSpan w:val="4"/>
          </w:tcPr>
          <w:p w14:paraId="6C12662B" w14:textId="77777777" w:rsidR="0071717D" w:rsidRPr="002210B1" w:rsidRDefault="0071717D" w:rsidP="0071717D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lastRenderedPageBreak/>
              <w:t>Раздел 4. Сопротивление материалов</w:t>
            </w:r>
          </w:p>
        </w:tc>
      </w:tr>
      <w:tr w:rsidR="0071717D" w:rsidRPr="002210B1" w14:paraId="42593FB6" w14:textId="77777777" w:rsidTr="00FD22DB">
        <w:tc>
          <w:tcPr>
            <w:tcW w:w="2830" w:type="dxa"/>
          </w:tcPr>
          <w:p w14:paraId="5BA90B82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647" w:type="dxa"/>
          </w:tcPr>
          <w:p w14:paraId="7F2B56FC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Основные задачи сопротивления материалов.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</w:t>
            </w:r>
          </w:p>
        </w:tc>
        <w:tc>
          <w:tcPr>
            <w:tcW w:w="1418" w:type="dxa"/>
          </w:tcPr>
          <w:p w14:paraId="3CB4FCCE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06533D09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4DEA912B" w14:textId="77777777" w:rsidTr="00FD22DB">
        <w:tc>
          <w:tcPr>
            <w:tcW w:w="2830" w:type="dxa"/>
            <w:vMerge w:val="restart"/>
          </w:tcPr>
          <w:p w14:paraId="74EE00DB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4.2. Растяжение и сжатие</w:t>
            </w:r>
          </w:p>
        </w:tc>
        <w:tc>
          <w:tcPr>
            <w:tcW w:w="8647" w:type="dxa"/>
          </w:tcPr>
          <w:p w14:paraId="69A3C64B" w14:textId="4C63B3B2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Внутренние силовые факторы при растяжении и сжатии. Эпюры продольных сил. Нормальное напряжение. Эпюры нормальных напряжений. Продольные и поперечные деформации. </w:t>
            </w:r>
          </w:p>
        </w:tc>
        <w:tc>
          <w:tcPr>
            <w:tcW w:w="1418" w:type="dxa"/>
          </w:tcPr>
          <w:p w14:paraId="4AFB2B73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0BEAC74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2908F45A" w14:textId="77777777" w:rsidTr="00FD22DB">
        <w:tc>
          <w:tcPr>
            <w:tcW w:w="2830" w:type="dxa"/>
            <w:vMerge/>
          </w:tcPr>
          <w:p w14:paraId="3669EFC5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1920255F" w14:textId="05E08446" w:rsidR="00CB78BA" w:rsidRPr="002210B1" w:rsidRDefault="00CB78BA" w:rsidP="0071717D">
            <w:pPr>
              <w:spacing w:after="160" w:line="259" w:lineRule="auto"/>
            </w:pPr>
            <w:r>
              <w:t>Самостоятельная работа обучающегося №4Подготовка мультимедийной презентации на тему «</w:t>
            </w:r>
            <w:r w:rsidRPr="002210B1">
              <w:rPr>
                <w:sz w:val="24"/>
                <w:szCs w:val="24"/>
              </w:rPr>
              <w:t>Испытания материалов на растяжение и сжатие при статическом нагружении.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014667F6" w14:textId="128E838D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050EEF8F" w14:textId="5D32E1D5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0AA7FF9F" w14:textId="77777777" w:rsidTr="00FD22DB">
        <w:tc>
          <w:tcPr>
            <w:tcW w:w="2830" w:type="dxa"/>
            <w:vMerge/>
          </w:tcPr>
          <w:p w14:paraId="3ACFECD9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55BE0C95" w14:textId="6D84D119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5</w:t>
            </w:r>
            <w:r>
              <w:rPr>
                <w:sz w:val="24"/>
                <w:szCs w:val="24"/>
              </w:rPr>
              <w:t>/п.п.</w:t>
            </w:r>
          </w:p>
          <w:p w14:paraId="76F5A277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Выполнение  прочностных расчетов</w:t>
            </w:r>
          </w:p>
        </w:tc>
        <w:tc>
          <w:tcPr>
            <w:tcW w:w="1418" w:type="dxa"/>
          </w:tcPr>
          <w:p w14:paraId="4866B67A" w14:textId="1B56A325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/1п.п.</w:t>
            </w:r>
          </w:p>
        </w:tc>
        <w:tc>
          <w:tcPr>
            <w:tcW w:w="1665" w:type="dxa"/>
          </w:tcPr>
          <w:p w14:paraId="27733AEB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03D61171" w14:textId="77777777" w:rsidTr="00FD22DB">
        <w:tc>
          <w:tcPr>
            <w:tcW w:w="2830" w:type="dxa"/>
          </w:tcPr>
          <w:p w14:paraId="6A063DB7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4.3. Сдвиг</w:t>
            </w:r>
          </w:p>
        </w:tc>
        <w:tc>
          <w:tcPr>
            <w:tcW w:w="8647" w:type="dxa"/>
          </w:tcPr>
          <w:p w14:paraId="0C7A963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418" w:type="dxa"/>
          </w:tcPr>
          <w:p w14:paraId="55E14B57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3F142B8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1ACFD812" w14:textId="77777777" w:rsidTr="00FD22DB">
        <w:tc>
          <w:tcPr>
            <w:tcW w:w="2830" w:type="dxa"/>
            <w:vMerge w:val="restart"/>
          </w:tcPr>
          <w:p w14:paraId="4667CF2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4.4. Срез и смятие</w:t>
            </w:r>
          </w:p>
        </w:tc>
        <w:tc>
          <w:tcPr>
            <w:tcW w:w="8647" w:type="dxa"/>
          </w:tcPr>
          <w:p w14:paraId="1782E05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Срез, основные расчетные параметры, расчетные формулы, условие прочности. Смятие, расчетные формулы, условие прочности. Допускаемые напряжения. Примеры расчетов.</w:t>
            </w:r>
          </w:p>
        </w:tc>
        <w:tc>
          <w:tcPr>
            <w:tcW w:w="1418" w:type="dxa"/>
          </w:tcPr>
          <w:p w14:paraId="12E6176B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01D303A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3C5BD12D" w14:textId="77777777" w:rsidTr="00FD22DB">
        <w:tc>
          <w:tcPr>
            <w:tcW w:w="2830" w:type="dxa"/>
            <w:vMerge/>
          </w:tcPr>
          <w:p w14:paraId="32A0EA74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624F3BA8" w14:textId="65BD8E0B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6</w:t>
            </w:r>
            <w:r>
              <w:rPr>
                <w:sz w:val="24"/>
                <w:szCs w:val="24"/>
              </w:rPr>
              <w:t>/п.п.</w:t>
            </w:r>
          </w:p>
          <w:p w14:paraId="14B07BDE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диаметра болта из условия прочности на срез и смятие</w:t>
            </w:r>
          </w:p>
        </w:tc>
        <w:tc>
          <w:tcPr>
            <w:tcW w:w="1418" w:type="dxa"/>
          </w:tcPr>
          <w:p w14:paraId="518CB356" w14:textId="33FF206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/3п.п.</w:t>
            </w:r>
          </w:p>
        </w:tc>
        <w:tc>
          <w:tcPr>
            <w:tcW w:w="1665" w:type="dxa"/>
          </w:tcPr>
          <w:p w14:paraId="1DC8D338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6D0ABD71" w14:textId="77777777" w:rsidTr="00FD22DB">
        <w:tc>
          <w:tcPr>
            <w:tcW w:w="2830" w:type="dxa"/>
          </w:tcPr>
          <w:p w14:paraId="29749047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4.5. Кручение</w:t>
            </w:r>
          </w:p>
        </w:tc>
        <w:tc>
          <w:tcPr>
            <w:tcW w:w="8647" w:type="dxa"/>
          </w:tcPr>
          <w:p w14:paraId="77CFC0F7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Внутренние силовые факторы при кручении. Эпюры крутящих моментов.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1418" w:type="dxa"/>
          </w:tcPr>
          <w:p w14:paraId="782AC760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1C2FB3A0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66BAD659" w14:textId="77777777" w:rsidTr="00CB78BA">
        <w:trPr>
          <w:trHeight w:val="550"/>
        </w:trPr>
        <w:tc>
          <w:tcPr>
            <w:tcW w:w="2830" w:type="dxa"/>
            <w:vMerge w:val="restart"/>
          </w:tcPr>
          <w:p w14:paraId="50127A5B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4.6. Изгиб</w:t>
            </w:r>
          </w:p>
        </w:tc>
        <w:tc>
          <w:tcPr>
            <w:tcW w:w="8647" w:type="dxa"/>
          </w:tcPr>
          <w:p w14:paraId="6FECDAE2" w14:textId="68925033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Основные понятия и определения. Классификация видов изгиба. Внутренние силовые факторы при прямом изгибе. Эпюры поперечных сил и изгибающих моментов. Определение момента инерции различных фигур при изгибе и их </w:t>
            </w:r>
            <w:r w:rsidRPr="002210B1">
              <w:rPr>
                <w:sz w:val="24"/>
                <w:szCs w:val="24"/>
              </w:rPr>
              <w:lastRenderedPageBreak/>
              <w:t>определение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C960A88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dxa"/>
          </w:tcPr>
          <w:p w14:paraId="531EFC1D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308DD10C" w14:textId="77777777" w:rsidTr="00FD22DB">
        <w:tc>
          <w:tcPr>
            <w:tcW w:w="2830" w:type="dxa"/>
            <w:vMerge/>
          </w:tcPr>
          <w:p w14:paraId="28BE112A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EA54343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Практическое занятие № 7 </w:t>
            </w:r>
          </w:p>
          <w:p w14:paraId="4512345C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Построение эпюр поперечных сил и изгибающих моментов двухопорной балки</w:t>
            </w:r>
          </w:p>
        </w:tc>
        <w:tc>
          <w:tcPr>
            <w:tcW w:w="1418" w:type="dxa"/>
          </w:tcPr>
          <w:p w14:paraId="666F912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612055F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5D9CBE1A" w14:textId="77777777" w:rsidTr="00FD22DB">
        <w:trPr>
          <w:trHeight w:val="234"/>
        </w:trPr>
        <w:tc>
          <w:tcPr>
            <w:tcW w:w="14560" w:type="dxa"/>
            <w:gridSpan w:val="4"/>
          </w:tcPr>
          <w:p w14:paraId="4B9992AC" w14:textId="77777777" w:rsidR="0071717D" w:rsidRPr="002210B1" w:rsidRDefault="0071717D" w:rsidP="0071717D">
            <w:pPr>
              <w:jc w:val="both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5. Детали машин</w:t>
            </w:r>
          </w:p>
        </w:tc>
      </w:tr>
      <w:tr w:rsidR="00CB78BA" w:rsidRPr="002210B1" w14:paraId="15599726" w14:textId="77777777" w:rsidTr="00FD22DB">
        <w:tc>
          <w:tcPr>
            <w:tcW w:w="2830" w:type="dxa"/>
            <w:vMerge w:val="restart"/>
          </w:tcPr>
          <w:p w14:paraId="6135E1AE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5.1. Основные понятия и определения</w:t>
            </w:r>
          </w:p>
        </w:tc>
        <w:tc>
          <w:tcPr>
            <w:tcW w:w="8647" w:type="dxa"/>
          </w:tcPr>
          <w:p w14:paraId="6B1FC22D" w14:textId="739098E4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</w:t>
            </w:r>
          </w:p>
        </w:tc>
        <w:tc>
          <w:tcPr>
            <w:tcW w:w="1418" w:type="dxa"/>
          </w:tcPr>
          <w:p w14:paraId="3C691CC1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780DAE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274918FF" w14:textId="77777777" w:rsidTr="00FD22DB">
        <w:tc>
          <w:tcPr>
            <w:tcW w:w="2830" w:type="dxa"/>
            <w:vMerge/>
          </w:tcPr>
          <w:p w14:paraId="76AD1C96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6A2EA771" w14:textId="71211C9D" w:rsidR="00CB78BA" w:rsidRPr="002210B1" w:rsidRDefault="00CB78BA" w:rsidP="0071717D">
            <w:pPr>
              <w:spacing w:after="160" w:line="259" w:lineRule="auto"/>
            </w:pPr>
            <w:r>
              <w:t xml:space="preserve">Самостоятельная работа обучающегося №5 </w:t>
            </w:r>
            <w:r>
              <w:rPr>
                <w:sz w:val="24"/>
                <w:szCs w:val="24"/>
              </w:rPr>
              <w:t>Подготовка реферата по теме «</w:t>
            </w:r>
            <w:r w:rsidRPr="002210B1">
              <w:rPr>
                <w:sz w:val="24"/>
                <w:szCs w:val="24"/>
              </w:rPr>
              <w:t>Понятие о системе автоматического проектирования</w:t>
            </w:r>
          </w:p>
        </w:tc>
        <w:tc>
          <w:tcPr>
            <w:tcW w:w="1418" w:type="dxa"/>
          </w:tcPr>
          <w:p w14:paraId="1ADA8B1F" w14:textId="15D33B96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4D17DB69" w14:textId="5313C281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5ACDB980" w14:textId="77777777" w:rsidTr="00FD22DB">
        <w:tc>
          <w:tcPr>
            <w:tcW w:w="2830" w:type="dxa"/>
            <w:vMerge w:val="restart"/>
          </w:tcPr>
          <w:p w14:paraId="29084321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647" w:type="dxa"/>
          </w:tcPr>
          <w:p w14:paraId="3D0416EA" w14:textId="0C539DF6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Общие сведения о соединениях, достоинства, недостатки, область применения. Разъемные и неразъемные соединения. Сварные соединения, клеевые соединения. Резьбовые соединения. Классификация резьбы. Основные типы резьбы, сравнительная характеристика. </w:t>
            </w:r>
          </w:p>
        </w:tc>
        <w:tc>
          <w:tcPr>
            <w:tcW w:w="1418" w:type="dxa"/>
          </w:tcPr>
          <w:p w14:paraId="60EFE54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6E3AA4B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79759A26" w14:textId="77777777" w:rsidTr="00FD22DB">
        <w:tc>
          <w:tcPr>
            <w:tcW w:w="2830" w:type="dxa"/>
            <w:vMerge/>
          </w:tcPr>
          <w:p w14:paraId="013FF772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0E048385" w14:textId="698B9E64" w:rsidR="00CB78BA" w:rsidRPr="002210B1" w:rsidRDefault="00CB78BA" w:rsidP="0071717D">
            <w:pPr>
              <w:jc w:val="both"/>
            </w:pPr>
            <w:r>
              <w:rPr>
                <w:sz w:val="24"/>
                <w:szCs w:val="24"/>
              </w:rPr>
              <w:t>Самостоятельная работа обучающегося№6  Подготовка мультимедийной презентации на тему «</w:t>
            </w:r>
            <w:r w:rsidRPr="002210B1">
              <w:rPr>
                <w:sz w:val="24"/>
                <w:szCs w:val="24"/>
              </w:rPr>
              <w:t xml:space="preserve"> Шпоночные и шлицевые соединения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5E363425" w14:textId="68B57F58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607B68F0" w14:textId="04D6C8AA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77AC8923" w14:textId="77777777" w:rsidTr="00FD22DB">
        <w:tc>
          <w:tcPr>
            <w:tcW w:w="2830" w:type="dxa"/>
            <w:vMerge w:val="restart"/>
          </w:tcPr>
          <w:p w14:paraId="2152462F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5.3. Передачи вращательного движения</w:t>
            </w:r>
          </w:p>
        </w:tc>
        <w:tc>
          <w:tcPr>
            <w:tcW w:w="8647" w:type="dxa"/>
          </w:tcPr>
          <w:p w14:paraId="6C5B3504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Назначение механических передач и их классификация по принципу действия. Переда</w:t>
            </w:r>
            <w:r w:rsidRPr="002210B1">
              <w:rPr>
                <w:sz w:val="24"/>
                <w:szCs w:val="24"/>
              </w:rPr>
              <w:softHyphen/>
              <w:t>точное отношение и передаточное число. Фрикционные передачи. Ременные и цепные передачи. Достоинства и недостатки, область применения. Расчет передач. Зубчатые передачи. Шевронные зубчатые колеса. Прямозубые и косозубые цилиндрические передачи. Конические прямозубые передачи.</w:t>
            </w:r>
          </w:p>
        </w:tc>
        <w:tc>
          <w:tcPr>
            <w:tcW w:w="1418" w:type="dxa"/>
          </w:tcPr>
          <w:p w14:paraId="020DC049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64965E4C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2152546B" w14:textId="77777777" w:rsidTr="00EA06B2">
        <w:trPr>
          <w:trHeight w:val="926"/>
        </w:trPr>
        <w:tc>
          <w:tcPr>
            <w:tcW w:w="2830" w:type="dxa"/>
            <w:vMerge/>
          </w:tcPr>
          <w:p w14:paraId="7067E915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5D65C775" w14:textId="2BE2EBF0" w:rsidR="00CB78BA" w:rsidRPr="002210B1" w:rsidRDefault="00CB78BA" w:rsidP="0071717D">
            <w:pPr>
              <w:spacing w:after="160" w:line="259" w:lineRule="auto"/>
            </w:pPr>
            <w:r>
              <w:rPr>
                <w:sz w:val="24"/>
                <w:szCs w:val="24"/>
              </w:rPr>
              <w:t>Самостоятельная работа обучающегося №7 Подготовка мультимедийной презентации на тему«</w:t>
            </w:r>
            <w:r w:rsidRPr="002210B1">
              <w:rPr>
                <w:sz w:val="24"/>
                <w:szCs w:val="24"/>
              </w:rPr>
              <w:t>Прямозубые и косозубые цилиндрические передачи. Конические прямозубые передачи.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24A1C506" w14:textId="732C1DB8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6D1031C5" w14:textId="1274E82C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639FD850" w14:textId="77777777" w:rsidTr="00FD22DB">
        <w:tc>
          <w:tcPr>
            <w:tcW w:w="2830" w:type="dxa"/>
            <w:vMerge/>
          </w:tcPr>
          <w:p w14:paraId="3115FA6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33341078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Практическое занятие № 8 </w:t>
            </w:r>
          </w:p>
          <w:p w14:paraId="6F689745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Расчет одноступенчатого цилиндрического редуктора</w:t>
            </w:r>
          </w:p>
        </w:tc>
        <w:tc>
          <w:tcPr>
            <w:tcW w:w="1418" w:type="dxa"/>
          </w:tcPr>
          <w:p w14:paraId="1A801D71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3FF636C4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EA06B2" w:rsidRPr="002210B1" w14:paraId="3D868F99" w14:textId="77777777" w:rsidTr="00FD22DB">
        <w:trPr>
          <w:trHeight w:val="408"/>
        </w:trPr>
        <w:tc>
          <w:tcPr>
            <w:tcW w:w="2830" w:type="dxa"/>
            <w:vMerge w:val="restart"/>
          </w:tcPr>
          <w:p w14:paraId="063A7079" w14:textId="77777777" w:rsidR="00EA06B2" w:rsidRPr="002210B1" w:rsidRDefault="00EA06B2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5.4. Валы и оси</w:t>
            </w:r>
          </w:p>
        </w:tc>
        <w:tc>
          <w:tcPr>
            <w:tcW w:w="8647" w:type="dxa"/>
          </w:tcPr>
          <w:p w14:paraId="0AF98BA8" w14:textId="77777777" w:rsidR="00EA06B2" w:rsidRPr="002210B1" w:rsidRDefault="00EA06B2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Валы и оси, их назначение и классификация. Элементы конструкций, материалы валов и осей. Методика расчета. Примеры расчета</w:t>
            </w:r>
          </w:p>
        </w:tc>
        <w:tc>
          <w:tcPr>
            <w:tcW w:w="1418" w:type="dxa"/>
          </w:tcPr>
          <w:p w14:paraId="226F5A44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4E698F4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EA06B2" w:rsidRPr="002210B1" w14:paraId="06894259" w14:textId="77777777" w:rsidTr="002210B1"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6E3FBAF1" w14:textId="77777777" w:rsidR="00EA06B2" w:rsidRPr="002210B1" w:rsidRDefault="00EA06B2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1DF3B201" w14:textId="77777777" w:rsidR="00EA06B2" w:rsidRPr="002210B1" w:rsidRDefault="00EA06B2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008CFB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152D5101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57581B3F" w14:textId="77777777" w:rsidTr="002210B1">
        <w:tc>
          <w:tcPr>
            <w:tcW w:w="14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CBF167" w14:textId="77777777" w:rsidR="0071717D" w:rsidRDefault="0071717D" w:rsidP="0071717D">
            <w:pPr>
              <w:spacing w:line="259" w:lineRule="auto"/>
              <w:rPr>
                <w:sz w:val="24"/>
                <w:szCs w:val="24"/>
              </w:rPr>
            </w:pPr>
          </w:p>
          <w:p w14:paraId="213841A0" w14:textId="78CE0CBF" w:rsidR="0071717D" w:rsidRPr="002210B1" w:rsidRDefault="0071717D" w:rsidP="0071717D">
            <w:pPr>
              <w:spacing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063A4EE0" w14:textId="77777777" w:rsidR="0071717D" w:rsidRPr="002210B1" w:rsidRDefault="0071717D" w:rsidP="0071717D">
            <w:pPr>
              <w:spacing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1. – ознакомительный (узнавание ранее изученных объектов, свойств); </w:t>
            </w:r>
          </w:p>
          <w:p w14:paraId="05F0A040" w14:textId="77777777" w:rsidR="0071717D" w:rsidRPr="002210B1" w:rsidRDefault="0071717D" w:rsidP="0071717D">
            <w:pPr>
              <w:spacing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2. – репродуктивный (выполнение деятельности по образцу, инструкции или под руководством)</w:t>
            </w:r>
          </w:p>
          <w:p w14:paraId="7D44E6D3" w14:textId="7B40658D" w:rsidR="0071717D" w:rsidRPr="002210B1" w:rsidRDefault="0071717D" w:rsidP="0071717D">
            <w:pPr>
              <w:spacing w:line="259" w:lineRule="auto"/>
            </w:pPr>
            <w:r w:rsidRPr="002210B1">
              <w:rPr>
                <w:sz w:val="24"/>
                <w:szCs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5AC2FF89" w14:textId="77777777" w:rsidR="00FD22DB" w:rsidRDefault="00FD22DB" w:rsidP="00FD22DB">
      <w:pPr>
        <w:rPr>
          <w:sz w:val="28"/>
          <w:szCs w:val="28"/>
        </w:rPr>
        <w:sectPr w:rsidR="00FD22DB" w:rsidSect="00FD22DB">
          <w:pgSz w:w="16838" w:h="11906" w:orient="landscape"/>
          <w:pgMar w:top="567" w:right="284" w:bottom="1701" w:left="1134" w:header="708" w:footer="708" w:gutter="0"/>
          <w:cols w:space="720"/>
          <w:titlePg/>
          <w:docGrid w:linePitch="326"/>
        </w:sectPr>
      </w:pPr>
    </w:p>
    <w:p w14:paraId="219F99FA" w14:textId="233B24B9" w:rsidR="00FD22DB" w:rsidRPr="002210B1" w:rsidRDefault="00FD22DB" w:rsidP="002210B1">
      <w:pPr>
        <w:spacing w:line="276" w:lineRule="auto"/>
        <w:jc w:val="center"/>
        <w:rPr>
          <w:b/>
          <w:sz w:val="26"/>
          <w:szCs w:val="26"/>
        </w:rPr>
      </w:pPr>
      <w:r w:rsidRPr="002210B1">
        <w:rPr>
          <w:b/>
          <w:sz w:val="26"/>
          <w:szCs w:val="26"/>
        </w:rPr>
        <w:lastRenderedPageBreak/>
        <w:t>3. УСЛОВИЯ РЕАЛИЗАЦИИ ПРОГРАММЫ ДИСЦИПЛИНЫ</w:t>
      </w:r>
    </w:p>
    <w:p w14:paraId="02E2CEBC" w14:textId="77777777" w:rsidR="00FD22DB" w:rsidRPr="002210B1" w:rsidRDefault="00FD22DB" w:rsidP="002210B1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2210B1">
        <w:rPr>
          <w:b/>
          <w:sz w:val="26"/>
          <w:szCs w:val="26"/>
        </w:rPr>
        <w:t xml:space="preserve">3.1. Требования к минимальному материально-техническому обеспечению </w:t>
      </w:r>
    </w:p>
    <w:p w14:paraId="5221BDA4" w14:textId="22DDA570" w:rsidR="00FD22DB" w:rsidRPr="002210B1" w:rsidRDefault="00C0375E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C0375E">
        <w:rPr>
          <w:rFonts w:eastAsia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C0375E">
        <w:rPr>
          <w:rFonts w:eastAsia="Times New Roman"/>
          <w:sz w:val="26"/>
          <w:szCs w:val="26"/>
        </w:rPr>
        <w:t xml:space="preserve"> </w:t>
      </w:r>
      <w:r w:rsidR="003819A9">
        <w:rPr>
          <w:sz w:val="26"/>
          <w:szCs w:val="26"/>
        </w:rPr>
        <w:t>«</w:t>
      </w:r>
      <w:r w:rsidR="00FD22DB" w:rsidRPr="002210B1">
        <w:rPr>
          <w:sz w:val="26"/>
          <w:szCs w:val="26"/>
        </w:rPr>
        <w:t>технической механики</w:t>
      </w:r>
      <w:r w:rsidR="003819A9">
        <w:rPr>
          <w:sz w:val="26"/>
          <w:szCs w:val="26"/>
        </w:rPr>
        <w:t>»</w:t>
      </w:r>
      <w:r w:rsidR="00FD22DB" w:rsidRPr="002210B1">
        <w:rPr>
          <w:sz w:val="26"/>
          <w:szCs w:val="26"/>
        </w:rPr>
        <w:t xml:space="preserve">. </w:t>
      </w:r>
    </w:p>
    <w:p w14:paraId="73751106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Оборудование учебного кабинета:</w:t>
      </w:r>
    </w:p>
    <w:p w14:paraId="6D1AF8DB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 посадочные места по количеству обучающихся;</w:t>
      </w:r>
    </w:p>
    <w:p w14:paraId="3EC9D621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 рабочее место преподавателя; </w:t>
      </w:r>
    </w:p>
    <w:p w14:paraId="60289178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- комплект учебно-наглядных пособий «Техническая механика»;</w:t>
      </w:r>
    </w:p>
    <w:p w14:paraId="0F618E80" w14:textId="551D5FA2" w:rsidR="00FD22DB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 макеты, модели. </w:t>
      </w:r>
    </w:p>
    <w:p w14:paraId="2CEFE2C1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- установка для определения равнодействующей плоской системы сходящихся сил </w:t>
      </w:r>
    </w:p>
    <w:p w14:paraId="09DADB4F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- модели плоских фигур </w:t>
      </w:r>
    </w:p>
    <w:p w14:paraId="2C1C2D55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>- установки для испытаний стержней на различные виды нагружения</w:t>
      </w:r>
    </w:p>
    <w:p w14:paraId="5003E23B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 - набор зубчатых колес</w:t>
      </w:r>
    </w:p>
    <w:p w14:paraId="62EABEAA" w14:textId="2E3CC915" w:rsidR="003819A9" w:rsidRPr="002210B1" w:rsidRDefault="003819A9" w:rsidP="002210B1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 - модели механических передач. </w:t>
      </w:r>
    </w:p>
    <w:p w14:paraId="2CA4792D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Технические средства обучения:</w:t>
      </w:r>
    </w:p>
    <w:p w14:paraId="3CC9816C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-компьютер с лицензионным программным обеспечением;</w:t>
      </w:r>
    </w:p>
    <w:p w14:paraId="1976F06B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-мультимедиапроектор.</w:t>
      </w:r>
    </w:p>
    <w:p w14:paraId="22886480" w14:textId="77777777" w:rsidR="00F4249B" w:rsidRPr="002210B1" w:rsidRDefault="00FD22DB" w:rsidP="003819A9">
      <w:pPr>
        <w:spacing w:line="276" w:lineRule="auto"/>
        <w:ind w:firstLine="709"/>
        <w:jc w:val="both"/>
        <w:rPr>
          <w:sz w:val="26"/>
          <w:szCs w:val="26"/>
        </w:rPr>
      </w:pPr>
      <w:r w:rsidRPr="002210B1">
        <w:rPr>
          <w:b/>
          <w:sz w:val="26"/>
          <w:szCs w:val="26"/>
        </w:rPr>
        <w:t>3.2. Информационное обеспечение обучения</w:t>
      </w:r>
      <w:r w:rsidRPr="002210B1">
        <w:rPr>
          <w:sz w:val="26"/>
          <w:szCs w:val="26"/>
        </w:rPr>
        <w:t xml:space="preserve"> </w:t>
      </w:r>
    </w:p>
    <w:p w14:paraId="3E10B103" w14:textId="77777777" w:rsidR="00F4249B" w:rsidRPr="006E7B58" w:rsidRDefault="00FD22DB" w:rsidP="002210B1">
      <w:pPr>
        <w:spacing w:line="276" w:lineRule="auto"/>
        <w:jc w:val="both"/>
        <w:rPr>
          <w:b/>
          <w:sz w:val="26"/>
          <w:szCs w:val="26"/>
        </w:rPr>
      </w:pPr>
      <w:r w:rsidRPr="006E7B58">
        <w:rPr>
          <w:b/>
          <w:sz w:val="26"/>
          <w:szCs w:val="26"/>
        </w:rPr>
        <w:t xml:space="preserve">Основные источники: </w:t>
      </w:r>
    </w:p>
    <w:p w14:paraId="2CFFD526" w14:textId="273B9B0C" w:rsidR="000E6A65" w:rsidRPr="000E6A65" w:rsidRDefault="00EE2221" w:rsidP="0069081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E6A65" w:rsidRPr="000E6A65">
        <w:t xml:space="preserve"> </w:t>
      </w:r>
      <w:r w:rsidR="000E6A65" w:rsidRPr="000E6A65">
        <w:rPr>
          <w:sz w:val="26"/>
          <w:szCs w:val="26"/>
        </w:rPr>
        <w:t xml:space="preserve">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9" w:history="1">
        <w:r w:rsidR="000E6A65" w:rsidRPr="000E6A65">
          <w:rPr>
            <w:rStyle w:val="a5"/>
            <w:sz w:val="26"/>
            <w:szCs w:val="26"/>
          </w:rPr>
          <w:t>https://znanium.com/catalog/product/1074607</w:t>
        </w:r>
      </w:hyperlink>
      <w:r w:rsidR="000E6A65" w:rsidRPr="000E6A65">
        <w:rPr>
          <w:sz w:val="26"/>
          <w:szCs w:val="26"/>
        </w:rPr>
        <w:t xml:space="preserve">  </w:t>
      </w:r>
    </w:p>
    <w:p w14:paraId="51F4F304" w14:textId="1C325FAC" w:rsidR="00EE2221" w:rsidRPr="000E6A65" w:rsidRDefault="000E6A65" w:rsidP="0069081E">
      <w:pPr>
        <w:spacing w:line="276" w:lineRule="auto"/>
        <w:jc w:val="both"/>
        <w:rPr>
          <w:sz w:val="26"/>
          <w:szCs w:val="26"/>
        </w:rPr>
      </w:pPr>
      <w:r w:rsidRPr="000E6A65">
        <w:rPr>
          <w:sz w:val="26"/>
          <w:szCs w:val="26"/>
        </w:rPr>
        <w:t xml:space="preserve">2. </w:t>
      </w:r>
      <w:r w:rsidR="009C34D9" w:rsidRPr="009C34D9">
        <w:rPr>
          <w:sz w:val="26"/>
          <w:szCs w:val="26"/>
        </w:rPr>
        <w:t xml:space="preserve">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0" w:history="1">
        <w:r w:rsidR="009C34D9" w:rsidRPr="005C1E5A">
          <w:rPr>
            <w:rStyle w:val="a5"/>
            <w:sz w:val="26"/>
            <w:szCs w:val="26"/>
          </w:rPr>
          <w:t>https://znanium.com/catalog/product/1020982</w:t>
        </w:r>
      </w:hyperlink>
      <w:r w:rsidR="009C34D9" w:rsidRPr="009C34D9">
        <w:rPr>
          <w:sz w:val="26"/>
          <w:szCs w:val="26"/>
        </w:rPr>
        <w:t> </w:t>
      </w:r>
    </w:p>
    <w:p w14:paraId="161BAE54" w14:textId="538D0367" w:rsidR="00F4249B" w:rsidRDefault="00FD22DB" w:rsidP="00EE2221">
      <w:pPr>
        <w:spacing w:line="276" w:lineRule="auto"/>
        <w:jc w:val="both"/>
        <w:rPr>
          <w:b/>
          <w:sz w:val="26"/>
          <w:szCs w:val="26"/>
        </w:rPr>
      </w:pPr>
      <w:r w:rsidRPr="006E7B58">
        <w:rPr>
          <w:b/>
          <w:sz w:val="26"/>
          <w:szCs w:val="26"/>
        </w:rPr>
        <w:t xml:space="preserve">Дополнительные источники: </w:t>
      </w:r>
    </w:p>
    <w:p w14:paraId="63C86FEA" w14:textId="25E5F424" w:rsidR="009C34D9" w:rsidRPr="009C34D9" w:rsidRDefault="009C34D9" w:rsidP="009C34D9">
      <w:pPr>
        <w:pStyle w:val="a3"/>
        <w:numPr>
          <w:ilvl w:val="0"/>
          <w:numId w:val="5"/>
        </w:numPr>
        <w:spacing w:line="276" w:lineRule="auto"/>
        <w:jc w:val="both"/>
        <w:rPr>
          <w:bCs/>
          <w:sz w:val="26"/>
          <w:szCs w:val="26"/>
        </w:rPr>
      </w:pPr>
      <w:r w:rsidRPr="009C34D9">
        <w:rPr>
          <w:bCs/>
          <w:sz w:val="26"/>
          <w:szCs w:val="26"/>
        </w:rPr>
        <w:t xml:space="preserve">Олофинская,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1" w:history="1">
        <w:r w:rsidRPr="009C34D9">
          <w:rPr>
            <w:rStyle w:val="a5"/>
            <w:bCs/>
            <w:sz w:val="26"/>
            <w:szCs w:val="26"/>
          </w:rPr>
          <w:t>https://znanium.com/catalog/product/1078979</w:t>
        </w:r>
      </w:hyperlink>
      <w:r w:rsidRPr="009C34D9">
        <w:rPr>
          <w:bCs/>
          <w:sz w:val="26"/>
          <w:szCs w:val="26"/>
        </w:rPr>
        <w:t> </w:t>
      </w:r>
    </w:p>
    <w:p w14:paraId="3F963331" w14:textId="46422CA3" w:rsidR="003819A9" w:rsidRDefault="003819A9" w:rsidP="003819A9">
      <w:pPr>
        <w:suppressAutoHyphens/>
        <w:spacing w:line="276" w:lineRule="auto"/>
        <w:jc w:val="both"/>
        <w:rPr>
          <w:rFonts w:eastAsia="Times New Roman"/>
          <w:b/>
          <w:color w:val="000000"/>
          <w:sz w:val="26"/>
          <w:szCs w:val="26"/>
        </w:rPr>
      </w:pPr>
      <w:r w:rsidRPr="006E7B58">
        <w:rPr>
          <w:rFonts w:eastAsia="Times New Roman"/>
          <w:b/>
          <w:color w:val="000000"/>
          <w:sz w:val="26"/>
          <w:szCs w:val="26"/>
        </w:rPr>
        <w:t xml:space="preserve">Интернет-ресурсы: </w:t>
      </w:r>
    </w:p>
    <w:p w14:paraId="666E1E5A" w14:textId="29286B9D" w:rsidR="00E93BF5" w:rsidRPr="0069081E" w:rsidRDefault="00E93BF5" w:rsidP="0069081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Pr="00371600">
        <w:rPr>
          <w:b/>
          <w:sz w:val="26"/>
          <w:szCs w:val="26"/>
        </w:rPr>
        <w:t>znanium.com – Электронная библиотечная система</w:t>
      </w:r>
    </w:p>
    <w:p w14:paraId="3EFB94AC" w14:textId="08C7EC31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D22DB" w:rsidRPr="002210B1">
        <w:rPr>
          <w:sz w:val="26"/>
          <w:szCs w:val="26"/>
        </w:rPr>
        <w:t xml:space="preserve">. </w:t>
      </w:r>
      <w:hyperlink r:id="rId12" w:history="1">
        <w:r w:rsidR="00F4249B" w:rsidRPr="002210B1">
          <w:rPr>
            <w:rStyle w:val="a5"/>
            <w:sz w:val="26"/>
            <w:szCs w:val="26"/>
            <w:u w:val="none"/>
          </w:rPr>
          <w:t>http://www.teoretmeh.ru/</w:t>
        </w:r>
      </w:hyperlink>
      <w:r w:rsidR="00FD22DB" w:rsidRPr="002210B1">
        <w:rPr>
          <w:sz w:val="26"/>
          <w:szCs w:val="26"/>
        </w:rPr>
        <w:t xml:space="preserve"> </w:t>
      </w:r>
    </w:p>
    <w:p w14:paraId="54836140" w14:textId="7C330C1A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22DB" w:rsidRPr="002210B1">
        <w:rPr>
          <w:sz w:val="26"/>
          <w:szCs w:val="26"/>
        </w:rPr>
        <w:t xml:space="preserve">. </w:t>
      </w:r>
      <w:hyperlink r:id="rId13" w:history="1">
        <w:r w:rsidR="00F4249B" w:rsidRPr="002210B1">
          <w:rPr>
            <w:rStyle w:val="a5"/>
            <w:sz w:val="26"/>
            <w:szCs w:val="26"/>
            <w:u w:val="none"/>
          </w:rPr>
          <w:t>http://www.detalmach.ru/</w:t>
        </w:r>
      </w:hyperlink>
      <w:r w:rsidR="00FD22DB" w:rsidRPr="002210B1">
        <w:rPr>
          <w:sz w:val="26"/>
          <w:szCs w:val="26"/>
        </w:rPr>
        <w:t xml:space="preserve"> </w:t>
      </w:r>
    </w:p>
    <w:p w14:paraId="4F36BB20" w14:textId="183D65D1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22DB" w:rsidRPr="002210B1">
        <w:rPr>
          <w:sz w:val="26"/>
          <w:szCs w:val="26"/>
        </w:rPr>
        <w:t xml:space="preserve">. </w:t>
      </w:r>
      <w:hyperlink r:id="rId14" w:history="1">
        <w:r w:rsidR="00F4249B" w:rsidRPr="002210B1">
          <w:rPr>
            <w:rStyle w:val="a5"/>
            <w:sz w:val="26"/>
            <w:szCs w:val="26"/>
            <w:u w:val="none"/>
          </w:rPr>
          <w:t>http://mysopromat.ru/</w:t>
        </w:r>
      </w:hyperlink>
      <w:r w:rsidR="00FD22DB" w:rsidRPr="002210B1">
        <w:rPr>
          <w:sz w:val="26"/>
          <w:szCs w:val="26"/>
        </w:rPr>
        <w:t xml:space="preserve"> </w:t>
      </w:r>
    </w:p>
    <w:p w14:paraId="01B5A387" w14:textId="3A0D7A0C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D22DB" w:rsidRPr="002210B1">
        <w:rPr>
          <w:sz w:val="26"/>
          <w:szCs w:val="26"/>
        </w:rPr>
        <w:t xml:space="preserve">. </w:t>
      </w:r>
      <w:hyperlink r:id="rId15" w:history="1">
        <w:r w:rsidR="00F4249B" w:rsidRPr="002210B1">
          <w:rPr>
            <w:rStyle w:val="a5"/>
            <w:sz w:val="26"/>
            <w:szCs w:val="26"/>
            <w:u w:val="none"/>
          </w:rPr>
          <w:t>http://www.soprotmat.ru/</w:t>
        </w:r>
      </w:hyperlink>
      <w:r w:rsidR="00FD22DB" w:rsidRPr="002210B1">
        <w:rPr>
          <w:sz w:val="26"/>
          <w:szCs w:val="26"/>
        </w:rPr>
        <w:t xml:space="preserve"> </w:t>
      </w:r>
    </w:p>
    <w:p w14:paraId="69141D55" w14:textId="28897B86" w:rsidR="00FD22D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D22DB" w:rsidRPr="002210B1">
        <w:rPr>
          <w:sz w:val="26"/>
          <w:szCs w:val="26"/>
        </w:rPr>
        <w:t xml:space="preserve">. </w:t>
      </w:r>
      <w:hyperlink r:id="rId16" w:history="1">
        <w:r w:rsidR="00FD22DB" w:rsidRPr="002210B1">
          <w:rPr>
            <w:rStyle w:val="a5"/>
            <w:sz w:val="26"/>
            <w:szCs w:val="26"/>
            <w:u w:val="none"/>
          </w:rPr>
          <w:t>http://www.toehelp.ru/theory/sopromat/</w:t>
        </w:r>
      </w:hyperlink>
    </w:p>
    <w:p w14:paraId="0F012E87" w14:textId="77777777" w:rsidR="008D0F23" w:rsidRDefault="008D0F23" w:rsidP="002210B1">
      <w:pPr>
        <w:spacing w:line="276" w:lineRule="auto"/>
        <w:jc w:val="both"/>
        <w:rPr>
          <w:b/>
          <w:bCs/>
          <w:sz w:val="26"/>
          <w:szCs w:val="26"/>
        </w:rPr>
      </w:pPr>
    </w:p>
    <w:p w14:paraId="43B629AF" w14:textId="62310E5F" w:rsidR="007247DA" w:rsidRPr="006E7B58" w:rsidRDefault="007247DA" w:rsidP="002210B1">
      <w:pPr>
        <w:spacing w:line="276" w:lineRule="auto"/>
        <w:jc w:val="both"/>
        <w:rPr>
          <w:b/>
          <w:bCs/>
          <w:sz w:val="26"/>
          <w:szCs w:val="26"/>
        </w:rPr>
      </w:pPr>
      <w:r w:rsidRPr="006E7B58">
        <w:rPr>
          <w:b/>
          <w:bCs/>
          <w:sz w:val="26"/>
          <w:szCs w:val="26"/>
        </w:rPr>
        <w:lastRenderedPageBreak/>
        <w:t>Сервисы и инструменты:</w:t>
      </w:r>
    </w:p>
    <w:p w14:paraId="3E69F651" w14:textId="77777777" w:rsidR="007247DA" w:rsidRPr="002210B1" w:rsidRDefault="007247DA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1.</w:t>
      </w:r>
      <w:r w:rsidRPr="002210B1">
        <w:rPr>
          <w:sz w:val="26"/>
          <w:szCs w:val="26"/>
          <w:lang w:val="en-US"/>
        </w:rPr>
        <w:t>Skype</w:t>
      </w:r>
      <w:r w:rsidRPr="002210B1">
        <w:rPr>
          <w:sz w:val="26"/>
          <w:szCs w:val="26"/>
        </w:rPr>
        <w:t xml:space="preserve"> (режим доступа: </w:t>
      </w:r>
      <w:hyperlink r:id="rId17">
        <w:r w:rsidRPr="002210B1">
          <w:rPr>
            <w:sz w:val="26"/>
            <w:szCs w:val="26"/>
            <w:lang w:val="en-US"/>
          </w:rPr>
          <w:t>https</w:t>
        </w:r>
        <w:r w:rsidRPr="002210B1">
          <w:rPr>
            <w:sz w:val="26"/>
            <w:szCs w:val="26"/>
          </w:rPr>
          <w:t>://</w:t>
        </w:r>
        <w:r w:rsidRPr="002210B1">
          <w:rPr>
            <w:sz w:val="26"/>
            <w:szCs w:val="26"/>
            <w:lang w:val="en-US"/>
          </w:rPr>
          <w:t>www</w:t>
        </w:r>
        <w:r w:rsidRPr="002210B1">
          <w:rPr>
            <w:sz w:val="26"/>
            <w:szCs w:val="26"/>
          </w:rPr>
          <w:t>.</w:t>
        </w:r>
        <w:r w:rsidRPr="002210B1">
          <w:rPr>
            <w:sz w:val="26"/>
            <w:szCs w:val="26"/>
            <w:lang w:val="en-US"/>
          </w:rPr>
          <w:t>skype</w:t>
        </w:r>
        <w:r w:rsidRPr="002210B1">
          <w:rPr>
            <w:sz w:val="26"/>
            <w:szCs w:val="26"/>
          </w:rPr>
          <w:t>.</w:t>
        </w:r>
        <w:r w:rsidRPr="002210B1">
          <w:rPr>
            <w:sz w:val="26"/>
            <w:szCs w:val="26"/>
            <w:lang w:val="en-US"/>
          </w:rPr>
          <w:t>com</w:t>
        </w:r>
        <w:r w:rsidRPr="002210B1">
          <w:rPr>
            <w:sz w:val="26"/>
            <w:szCs w:val="26"/>
          </w:rPr>
          <w:t>/</w:t>
        </w:r>
      </w:hyperlink>
      <w:r w:rsidRPr="002210B1">
        <w:rPr>
          <w:sz w:val="26"/>
          <w:szCs w:val="26"/>
        </w:rPr>
        <w:t>)</w:t>
      </w:r>
    </w:p>
    <w:p w14:paraId="021B4FCE" w14:textId="77777777" w:rsidR="007247DA" w:rsidRPr="002210B1" w:rsidRDefault="007247DA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2.</w:t>
      </w:r>
      <w:r w:rsidRPr="002210B1">
        <w:rPr>
          <w:sz w:val="26"/>
          <w:szCs w:val="26"/>
          <w:lang w:val="en-US"/>
        </w:rPr>
        <w:t>Zoom</w:t>
      </w:r>
      <w:r w:rsidRPr="002210B1">
        <w:rPr>
          <w:sz w:val="26"/>
          <w:szCs w:val="26"/>
        </w:rPr>
        <w:t xml:space="preserve"> (режим доступа: </w:t>
      </w:r>
      <w:r w:rsidRPr="002210B1">
        <w:rPr>
          <w:sz w:val="26"/>
          <w:szCs w:val="26"/>
          <w:lang w:val="en-US"/>
        </w:rPr>
        <w:t>https</w:t>
      </w:r>
      <w:r w:rsidRPr="002210B1">
        <w:rPr>
          <w:sz w:val="26"/>
          <w:szCs w:val="26"/>
        </w:rPr>
        <w:t xml:space="preserve">:// </w:t>
      </w:r>
      <w:r w:rsidRPr="002210B1">
        <w:rPr>
          <w:sz w:val="26"/>
          <w:szCs w:val="26"/>
          <w:lang w:val="en-US"/>
        </w:rPr>
        <w:t>zoom</w:t>
      </w:r>
      <w:r w:rsidRPr="002210B1">
        <w:rPr>
          <w:sz w:val="26"/>
          <w:szCs w:val="26"/>
        </w:rPr>
        <w:t>.</w:t>
      </w:r>
      <w:r w:rsidRPr="002210B1">
        <w:rPr>
          <w:sz w:val="26"/>
          <w:szCs w:val="26"/>
          <w:lang w:val="en-US"/>
        </w:rPr>
        <w:t>us</w:t>
      </w:r>
      <w:r w:rsidRPr="002210B1">
        <w:rPr>
          <w:sz w:val="26"/>
          <w:szCs w:val="26"/>
        </w:rPr>
        <w:t>/)</w:t>
      </w:r>
    </w:p>
    <w:p w14:paraId="6CD14529" w14:textId="77777777" w:rsidR="007247DA" w:rsidRPr="002210B1" w:rsidRDefault="007247DA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3. https://</w:t>
      </w:r>
      <w:r w:rsidRPr="002210B1">
        <w:rPr>
          <w:sz w:val="26"/>
          <w:szCs w:val="26"/>
          <w:lang w:val="en-US"/>
        </w:rPr>
        <w:t>disk</w:t>
      </w:r>
      <w:r w:rsidRPr="002210B1">
        <w:rPr>
          <w:sz w:val="26"/>
          <w:szCs w:val="26"/>
        </w:rPr>
        <w:t>.</w:t>
      </w:r>
      <w:r w:rsidRPr="002210B1">
        <w:rPr>
          <w:sz w:val="26"/>
          <w:szCs w:val="26"/>
          <w:lang w:val="en-US"/>
        </w:rPr>
        <w:t>yandex</w:t>
      </w:r>
      <w:r w:rsidRPr="002210B1">
        <w:rPr>
          <w:sz w:val="26"/>
          <w:szCs w:val="26"/>
        </w:rPr>
        <w:t>.</w:t>
      </w:r>
      <w:r w:rsidRPr="002210B1">
        <w:rPr>
          <w:sz w:val="26"/>
          <w:szCs w:val="26"/>
          <w:lang w:val="en-US"/>
        </w:rPr>
        <w:t>ru</w:t>
      </w:r>
      <w:r w:rsidRPr="002210B1">
        <w:rPr>
          <w:sz w:val="26"/>
          <w:szCs w:val="26"/>
        </w:rPr>
        <w:t>/</w:t>
      </w:r>
    </w:p>
    <w:p w14:paraId="33571FFF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</w:p>
    <w:p w14:paraId="529ED05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19A1FE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B15418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F03A12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D78FF01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5A95838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818C45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882D38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C1D4B7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69723F4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E28562F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7F1D425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70AE83BA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15D0E794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908B49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4C46E7D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B79E3C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44EFA56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00B3C42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EE4F732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B5CE224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704DDDC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7F6034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157C1F1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04CEF012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7D2995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C59826A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031A95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D128A3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6751DD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0DEDEF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708F061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2E6839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AA188B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CFD48F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785E9EF7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2567E27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236CDED" w14:textId="61055A59" w:rsidR="00FD22DB" w:rsidRPr="002210B1" w:rsidRDefault="00FD22DB" w:rsidP="003819A9">
      <w:pPr>
        <w:spacing w:line="276" w:lineRule="auto"/>
        <w:jc w:val="center"/>
        <w:rPr>
          <w:b/>
          <w:sz w:val="26"/>
          <w:szCs w:val="26"/>
        </w:rPr>
      </w:pPr>
      <w:r w:rsidRPr="002210B1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B86CC99" w14:textId="0ADE2897" w:rsidR="007247DA" w:rsidRPr="002210B1" w:rsidRDefault="00FD22DB" w:rsidP="003819A9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3819A9" w:rsidRPr="002210B1">
        <w:rPr>
          <w:sz w:val="26"/>
          <w:szCs w:val="26"/>
        </w:rPr>
        <w:t>выполнения индивидуальных</w:t>
      </w:r>
      <w:r w:rsidRPr="002210B1">
        <w:rPr>
          <w:sz w:val="26"/>
          <w:szCs w:val="26"/>
        </w:rPr>
        <w:t xml:space="preserve"> заданий</w:t>
      </w:r>
      <w:r w:rsidR="007247DA" w:rsidRPr="002210B1">
        <w:rPr>
          <w:sz w:val="26"/>
          <w:szCs w:val="26"/>
        </w:rPr>
        <w:t>,</w:t>
      </w:r>
      <w:r w:rsidR="007247DA" w:rsidRPr="002210B1">
        <w:rPr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1A7D6A67" w14:textId="77777777" w:rsidR="00F4249B" w:rsidRPr="002210B1" w:rsidRDefault="00F4249B" w:rsidP="002210B1">
      <w:pPr>
        <w:spacing w:line="276" w:lineRule="auto"/>
        <w:jc w:val="both"/>
        <w:rPr>
          <w:sz w:val="26"/>
          <w:szCs w:val="26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FD22DB" w:rsidRPr="002210B1" w14:paraId="29E0A7B5" w14:textId="77777777" w:rsidTr="003819A9">
        <w:tc>
          <w:tcPr>
            <w:tcW w:w="5353" w:type="dxa"/>
          </w:tcPr>
          <w:p w14:paraId="5867B24E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 xml:space="preserve">Результаты обучения </w:t>
            </w:r>
          </w:p>
          <w:p w14:paraId="1D303FB7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5F09201A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 xml:space="preserve">Формы и методы контроля  </w:t>
            </w:r>
          </w:p>
          <w:p w14:paraId="7C21705D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FD22DB" w:rsidRPr="002210B1" w14:paraId="0E561C36" w14:textId="77777777" w:rsidTr="003819A9">
        <w:tc>
          <w:tcPr>
            <w:tcW w:w="5353" w:type="dxa"/>
          </w:tcPr>
          <w:p w14:paraId="2A8E916A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3A6D4E00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FD22DB" w:rsidRPr="002210B1" w14:paraId="37F6D3B2" w14:textId="77777777" w:rsidTr="003819A9">
        <w:tc>
          <w:tcPr>
            <w:tcW w:w="5353" w:type="dxa"/>
          </w:tcPr>
          <w:p w14:paraId="5611616A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читать кинематические схемы; </w:t>
            </w:r>
          </w:p>
          <w:p w14:paraId="73D30EEC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проводить расчет и проектировать детали и сборочные единицы общего назначения; </w:t>
            </w:r>
          </w:p>
          <w:p w14:paraId="02F077C3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проводить сборочно-разборочные работы в соответствии с характером соединений деталей и сборочных единиц; </w:t>
            </w:r>
          </w:p>
          <w:p w14:paraId="5E2F2969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определять напряжения в конструкционных элементах; </w:t>
            </w:r>
          </w:p>
          <w:p w14:paraId="52549C7A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производить расчеты элементов конструкций на прочность, жесткость и устойчивость; </w:t>
            </w:r>
          </w:p>
          <w:p w14:paraId="1303E46B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>- определять передаточное отношение;</w:t>
            </w:r>
          </w:p>
          <w:p w14:paraId="175E8629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-производить расчеты элементов конструкций на кручение и изгиб;</w:t>
            </w:r>
          </w:p>
          <w:p w14:paraId="204D8998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 использовать положения сопро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 xml:space="preserve">мата в практической деятельности; </w:t>
            </w:r>
          </w:p>
          <w:p w14:paraId="59A4569F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-оценивать работо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 xml:space="preserve">способность деталей, узлов и механизмов изделий машиностроения, типовых для конкретной отрасли производства; </w:t>
            </w:r>
          </w:p>
          <w:p w14:paraId="109BF9C4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-оценивать надежность типовых дета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лей, узлов и механизмов и проводить анализ результа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 xml:space="preserve">тов, полученных на основе принятых решений; </w:t>
            </w:r>
          </w:p>
          <w:p w14:paraId="664AF37A" w14:textId="6BAAEA96" w:rsidR="00FD22DB" w:rsidRPr="003819A9" w:rsidRDefault="003819A9" w:rsidP="002210B1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-при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менять и соблюдать действующие стандарты, техни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ческие условия, положения и инструкции по оформ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лению технической документации (ЕСКД).</w:t>
            </w:r>
          </w:p>
        </w:tc>
        <w:tc>
          <w:tcPr>
            <w:tcW w:w="4111" w:type="dxa"/>
          </w:tcPr>
          <w:p w14:paraId="646B7DFD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0ACD379E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Экспертная оценка на практических и лабораторных занятиях</w:t>
            </w:r>
          </w:p>
          <w:p w14:paraId="7DDB60AB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Рефераты</w:t>
            </w:r>
          </w:p>
          <w:p w14:paraId="641869C5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Контрольные работы</w:t>
            </w:r>
          </w:p>
          <w:p w14:paraId="179E88E7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Устные опросы </w:t>
            </w:r>
          </w:p>
        </w:tc>
      </w:tr>
      <w:tr w:rsidR="00FD22DB" w:rsidRPr="002210B1" w14:paraId="46B9A8C9" w14:textId="77777777" w:rsidTr="003819A9">
        <w:tc>
          <w:tcPr>
            <w:tcW w:w="5353" w:type="dxa"/>
          </w:tcPr>
          <w:p w14:paraId="13241BF9" w14:textId="77777777" w:rsidR="00F4249B" w:rsidRPr="002210B1" w:rsidRDefault="00F4249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знать:</w:t>
            </w:r>
            <w:r w:rsidRPr="002210B1">
              <w:rPr>
                <w:sz w:val="26"/>
                <w:szCs w:val="26"/>
              </w:rPr>
              <w:t xml:space="preserve"> </w:t>
            </w:r>
          </w:p>
          <w:p w14:paraId="51B902B6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виды машин и механизмов, принцип </w:t>
            </w:r>
            <w:r w:rsidRPr="00210080">
              <w:rPr>
                <w:sz w:val="26"/>
                <w:szCs w:val="26"/>
              </w:rPr>
              <w:lastRenderedPageBreak/>
              <w:t xml:space="preserve">действия, кинематические и динамические характеристики; </w:t>
            </w:r>
          </w:p>
          <w:p w14:paraId="41A9D1B7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типы кинематических пар; </w:t>
            </w:r>
          </w:p>
          <w:p w14:paraId="2ADF2BE7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типы соединений деталей и машин; </w:t>
            </w:r>
          </w:p>
          <w:p w14:paraId="4EA40F43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основные сборочные единицы и детали; </w:t>
            </w:r>
          </w:p>
          <w:p w14:paraId="06EA6F16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характер соединения деталей и сборочных единиц; </w:t>
            </w:r>
          </w:p>
          <w:p w14:paraId="6AB44820" w14:textId="77777777" w:rsid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принцип взаимозаменяемости; </w:t>
            </w:r>
          </w:p>
          <w:p w14:paraId="213FE91D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210080">
              <w:rPr>
                <w:sz w:val="26"/>
                <w:szCs w:val="26"/>
              </w:rPr>
              <w:t xml:space="preserve">виды движений и преобразующие движения механизмы; </w:t>
            </w:r>
          </w:p>
          <w:p w14:paraId="2BDED02F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- виды передач; их устройство, назначение, преимущества и недостатки, условные обозначения на схемах;</w:t>
            </w:r>
          </w:p>
          <w:p w14:paraId="1DE55BF7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 передаточное отношение и число; </w:t>
            </w:r>
          </w:p>
          <w:p w14:paraId="0305D1C0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методику расчета элементов конструкций на прочность, жесткость и устойчивость при различных видах деформации; </w:t>
            </w:r>
          </w:p>
          <w:p w14:paraId="114C5D03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>основные понятия и аксиомы статики, кине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softHyphen/>
              <w:t xml:space="preserve">матики и динамики; </w:t>
            </w:r>
          </w:p>
          <w:p w14:paraId="399900A7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элементы конструкций; </w:t>
            </w:r>
          </w:p>
          <w:p w14:paraId="3DBAD8DD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понятия кручения и изгиба; </w:t>
            </w:r>
          </w:p>
          <w:p w14:paraId="441E7A17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603E9C18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принципы построения схем механических систем; </w:t>
            </w:r>
          </w:p>
          <w:p w14:paraId="5CF73975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методики расчета на прочность, жесткость и устойчивость элементов машин и их конструкций; </w:t>
            </w:r>
          </w:p>
          <w:p w14:paraId="13641732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Style w:val="2"/>
                <w:rFonts w:eastAsia="Calibri"/>
                <w:i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>структуру механизмов и механических систем;</w:t>
            </w:r>
          </w:p>
          <w:p w14:paraId="3FFCB78C" w14:textId="16F65B6E" w:rsidR="00FD22DB" w:rsidRPr="002210B1" w:rsidRDefault="00FD22DB" w:rsidP="002210B1">
            <w:pPr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111" w:type="dxa"/>
          </w:tcPr>
          <w:p w14:paraId="5D1A3B64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2655ABF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5572F0D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  <w:p w14:paraId="4CB4BB25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 </w:t>
            </w:r>
          </w:p>
          <w:p w14:paraId="4C7C67D6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контрольные работы</w:t>
            </w:r>
          </w:p>
          <w:p w14:paraId="5BA85E13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 </w:t>
            </w:r>
          </w:p>
          <w:p w14:paraId="652DD6DE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реферат </w:t>
            </w:r>
          </w:p>
          <w:p w14:paraId="2A98E5EE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Презентации</w:t>
            </w:r>
          </w:p>
        </w:tc>
      </w:tr>
    </w:tbl>
    <w:p w14:paraId="5B8D123E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4111"/>
      </w:tblGrid>
      <w:tr w:rsidR="003819A9" w:rsidRPr="002210B1" w14:paraId="39BBF2F9" w14:textId="77777777" w:rsidTr="003819A9">
        <w:tc>
          <w:tcPr>
            <w:tcW w:w="5387" w:type="dxa"/>
            <w:gridSpan w:val="2"/>
          </w:tcPr>
          <w:p w14:paraId="31209C3E" w14:textId="77777777" w:rsidR="003819A9" w:rsidRPr="002210B1" w:rsidRDefault="003819A9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4B16CEF0" w14:textId="77777777" w:rsidR="003819A9" w:rsidRPr="002210B1" w:rsidRDefault="003819A9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450DB3EA" w14:textId="77777777" w:rsidR="003819A9" w:rsidRPr="002210B1" w:rsidRDefault="003819A9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3819A9" w:rsidRPr="002210B1" w14:paraId="441FAE65" w14:textId="77777777" w:rsidTr="003819A9">
        <w:tc>
          <w:tcPr>
            <w:tcW w:w="851" w:type="dxa"/>
          </w:tcPr>
          <w:p w14:paraId="7A650190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0F86F5FB" w14:textId="28BD6FEE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FF9D99E" w14:textId="0A58E64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F1E2FE0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 xml:space="preserve">Эссе </w:t>
            </w:r>
          </w:p>
        </w:tc>
      </w:tr>
      <w:tr w:rsidR="003819A9" w:rsidRPr="002210B1" w14:paraId="20C80D46" w14:textId="77777777" w:rsidTr="003819A9">
        <w:trPr>
          <w:trHeight w:val="747"/>
        </w:trPr>
        <w:tc>
          <w:tcPr>
            <w:tcW w:w="851" w:type="dxa"/>
          </w:tcPr>
          <w:p w14:paraId="0E7222A6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4536" w:type="dxa"/>
            <w:shd w:val="clear" w:color="auto" w:fill="auto"/>
          </w:tcPr>
          <w:p w14:paraId="14D3BEAC" w14:textId="006A4354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BA7F87F" w14:textId="47975CE6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5F4F0D7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3819A9" w:rsidRPr="002210B1" w14:paraId="29EB16DE" w14:textId="77777777" w:rsidTr="003819A9">
        <w:tc>
          <w:tcPr>
            <w:tcW w:w="851" w:type="dxa"/>
          </w:tcPr>
          <w:p w14:paraId="35B1ED81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1A467B2B" w14:textId="035805DE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05F134C0" w14:textId="61889BBB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118156C9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3819A9" w:rsidRPr="002210B1" w14:paraId="57A761BF" w14:textId="77777777" w:rsidTr="003819A9">
        <w:tc>
          <w:tcPr>
            <w:tcW w:w="851" w:type="dxa"/>
          </w:tcPr>
          <w:p w14:paraId="3AD8FED1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1CEFDA51" w14:textId="08363C33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1B46C4C" w14:textId="50CB3A3C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1AB6750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Тестирование</w:t>
            </w:r>
          </w:p>
        </w:tc>
      </w:tr>
      <w:tr w:rsidR="003819A9" w:rsidRPr="002210B1" w14:paraId="54CA991C" w14:textId="77777777" w:rsidTr="003819A9">
        <w:tc>
          <w:tcPr>
            <w:tcW w:w="851" w:type="dxa"/>
          </w:tcPr>
          <w:p w14:paraId="4B5DB5A0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1A33DE6E" w14:textId="252D2739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650DA1C6" w14:textId="38972A05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57042349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3819A9" w:rsidRPr="002210B1" w14:paraId="5F8AF44C" w14:textId="77777777" w:rsidTr="003819A9">
        <w:tc>
          <w:tcPr>
            <w:tcW w:w="851" w:type="dxa"/>
          </w:tcPr>
          <w:p w14:paraId="7B60AF18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424B5D62" w14:textId="0B5820EA" w:rsidR="003819A9" w:rsidRPr="001415DE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472A2973" w14:textId="52E8E8EB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784F2D3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02645E86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3819A9" w:rsidRPr="002210B1" w14:paraId="7D8E8DC9" w14:textId="77777777" w:rsidTr="003819A9">
        <w:tc>
          <w:tcPr>
            <w:tcW w:w="851" w:type="dxa"/>
          </w:tcPr>
          <w:p w14:paraId="70CAFB99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FA55B14" w14:textId="0E36CB9B" w:rsidR="003819A9" w:rsidRPr="001415DE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6231452" w14:textId="604A5B81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ACF4B74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3819A9" w:rsidRPr="002210B1" w14:paraId="4E93E688" w14:textId="77777777" w:rsidTr="003819A9">
        <w:tc>
          <w:tcPr>
            <w:tcW w:w="851" w:type="dxa"/>
          </w:tcPr>
          <w:p w14:paraId="60E2408B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2D2FD52" w14:textId="448B8793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534D110C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3819A9" w:rsidRPr="002210B1" w14:paraId="36F64D89" w14:textId="77777777" w:rsidTr="003819A9">
        <w:tc>
          <w:tcPr>
            <w:tcW w:w="851" w:type="dxa"/>
          </w:tcPr>
          <w:p w14:paraId="1AFFBBD6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08D8E34D" w14:textId="2A1E475B" w:rsidR="003819A9" w:rsidRPr="001415DE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5FD5BEB5" w14:textId="64D2DF99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260207E9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p w14:paraId="22095D15" w14:textId="66A449EB" w:rsidR="00FD22DB" w:rsidRDefault="00FD22DB" w:rsidP="002210B1">
      <w:pPr>
        <w:spacing w:line="276" w:lineRule="auto"/>
        <w:jc w:val="both"/>
        <w:rPr>
          <w:sz w:val="26"/>
          <w:szCs w:val="26"/>
        </w:rPr>
      </w:pPr>
    </w:p>
    <w:p w14:paraId="47B4B0BC" w14:textId="77777777" w:rsidR="003819A9" w:rsidRPr="002210B1" w:rsidRDefault="003819A9" w:rsidP="002210B1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FD22DB" w:rsidRPr="002210B1" w14:paraId="49A7CF3C" w14:textId="77777777" w:rsidTr="003819A9">
        <w:trPr>
          <w:trHeight w:val="245"/>
        </w:trPr>
        <w:tc>
          <w:tcPr>
            <w:tcW w:w="5353" w:type="dxa"/>
          </w:tcPr>
          <w:p w14:paraId="5C44C013" w14:textId="77777777" w:rsidR="00FD22DB" w:rsidRPr="002210B1" w:rsidRDefault="00FD22DB" w:rsidP="002210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48983C0" w14:textId="6FD6431F" w:rsidR="00FD22DB" w:rsidRPr="002210B1" w:rsidRDefault="00FD22DB" w:rsidP="002210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(профессиональных </w:t>
            </w:r>
            <w:r w:rsidR="003819A9" w:rsidRPr="002210B1">
              <w:rPr>
                <w:b/>
                <w:bCs/>
                <w:color w:val="000000"/>
                <w:sz w:val="26"/>
                <w:szCs w:val="26"/>
              </w:rPr>
              <w:t>компетенции)</w:t>
            </w: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14:paraId="3A903757" w14:textId="77777777" w:rsidR="00FD22DB" w:rsidRPr="002210B1" w:rsidRDefault="00FD22DB" w:rsidP="002210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819A9" w:rsidRPr="002210B1" w14:paraId="0F858E8A" w14:textId="77777777" w:rsidTr="003819A9">
        <w:trPr>
          <w:trHeight w:val="247"/>
        </w:trPr>
        <w:tc>
          <w:tcPr>
            <w:tcW w:w="5353" w:type="dxa"/>
          </w:tcPr>
          <w:p w14:paraId="59146693" w14:textId="73A24B0A" w:rsidR="003819A9" w:rsidRPr="002210B1" w:rsidRDefault="003819A9" w:rsidP="003819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1.3.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4111" w:type="dxa"/>
          </w:tcPr>
          <w:p w14:paraId="7EB00AA9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4295FFDD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дифференцированного зачета, экзамена; </w:t>
            </w:r>
          </w:p>
        </w:tc>
      </w:tr>
      <w:tr w:rsidR="003819A9" w:rsidRPr="002210B1" w14:paraId="3645A129" w14:textId="77777777" w:rsidTr="003819A9">
        <w:trPr>
          <w:trHeight w:val="247"/>
        </w:trPr>
        <w:tc>
          <w:tcPr>
            <w:tcW w:w="5353" w:type="dxa"/>
          </w:tcPr>
          <w:p w14:paraId="11BA0207" w14:textId="3425BB9D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2.3. Вести технологические процессы производства цельномолочных продуктов. </w:t>
            </w:r>
          </w:p>
        </w:tc>
        <w:tc>
          <w:tcPr>
            <w:tcW w:w="4111" w:type="dxa"/>
          </w:tcPr>
          <w:p w14:paraId="27EC7B5F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0FEB146D" w14:textId="77777777" w:rsidTr="003819A9">
        <w:trPr>
          <w:trHeight w:val="247"/>
        </w:trPr>
        <w:tc>
          <w:tcPr>
            <w:tcW w:w="5353" w:type="dxa"/>
          </w:tcPr>
          <w:p w14:paraId="28447DD5" w14:textId="269B4EFA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>ПК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415DE">
              <w:rPr>
                <w:color w:val="000000"/>
                <w:sz w:val="26"/>
                <w:szCs w:val="26"/>
              </w:rPr>
              <w:t>2.4.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 xml:space="preserve"> Вести технологические процессы производства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669C2958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3819A9" w:rsidRPr="002210B1" w14:paraId="3097E36F" w14:textId="77777777" w:rsidTr="003819A9">
        <w:trPr>
          <w:trHeight w:val="247"/>
        </w:trPr>
        <w:tc>
          <w:tcPr>
            <w:tcW w:w="5353" w:type="dxa"/>
          </w:tcPr>
          <w:p w14:paraId="487B4BF3" w14:textId="2F31979A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>ПК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415DE">
              <w:rPr>
                <w:color w:val="000000"/>
                <w:sz w:val="26"/>
                <w:szCs w:val="26"/>
              </w:rPr>
              <w:t>2.5. К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3D1D8584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7C0857FF" w14:textId="77777777" w:rsidTr="003819A9">
        <w:trPr>
          <w:trHeight w:val="247"/>
        </w:trPr>
        <w:tc>
          <w:tcPr>
            <w:tcW w:w="5353" w:type="dxa"/>
          </w:tcPr>
          <w:p w14:paraId="4DFCE1EE" w14:textId="1C91AD10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>ПК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415DE">
              <w:rPr>
                <w:color w:val="000000"/>
                <w:sz w:val="26"/>
                <w:szCs w:val="26"/>
              </w:rPr>
              <w:t xml:space="preserve">2.6.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797441AC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2611182B" w14:textId="77777777" w:rsidTr="003819A9">
        <w:trPr>
          <w:trHeight w:val="247"/>
        </w:trPr>
        <w:tc>
          <w:tcPr>
            <w:tcW w:w="5353" w:type="dxa"/>
          </w:tcPr>
          <w:p w14:paraId="6724BCDB" w14:textId="1BA9088B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3.2.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Вести технологические процессы производства различных сортов сливочного масла.</w:t>
            </w:r>
          </w:p>
        </w:tc>
        <w:tc>
          <w:tcPr>
            <w:tcW w:w="4111" w:type="dxa"/>
          </w:tcPr>
          <w:p w14:paraId="076E1B11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7275C69C" w14:textId="77777777" w:rsidTr="003819A9">
        <w:trPr>
          <w:trHeight w:val="247"/>
        </w:trPr>
        <w:tc>
          <w:tcPr>
            <w:tcW w:w="5353" w:type="dxa"/>
          </w:tcPr>
          <w:p w14:paraId="78D8FDEA" w14:textId="3EB98C25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3.3. </w:t>
            </w:r>
            <w:r w:rsidRPr="001415DE">
              <w:rPr>
                <w:color w:val="333333"/>
                <w:sz w:val="26"/>
                <w:szCs w:val="26"/>
                <w:shd w:val="clear" w:color="auto" w:fill="FFFFFF"/>
              </w:rPr>
              <w:t>Вести технологические процессы производства напитков из пахты.</w:t>
            </w:r>
          </w:p>
        </w:tc>
        <w:tc>
          <w:tcPr>
            <w:tcW w:w="4111" w:type="dxa"/>
          </w:tcPr>
          <w:p w14:paraId="3791E11C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7F7939E8" w14:textId="77777777" w:rsidTr="003819A9">
        <w:trPr>
          <w:trHeight w:val="247"/>
        </w:trPr>
        <w:tc>
          <w:tcPr>
            <w:tcW w:w="5353" w:type="dxa"/>
          </w:tcPr>
          <w:p w14:paraId="2B514DE7" w14:textId="6F424480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3.4.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Контролировать качество сливочного масла и продуктов из пахты.</w:t>
            </w:r>
            <w:r w:rsidRPr="001415DE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4111" w:type="dxa"/>
          </w:tcPr>
          <w:p w14:paraId="69265AE0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09E1A335" w14:textId="77777777" w:rsidTr="003819A9">
        <w:trPr>
          <w:trHeight w:val="247"/>
        </w:trPr>
        <w:tc>
          <w:tcPr>
            <w:tcW w:w="5353" w:type="dxa"/>
          </w:tcPr>
          <w:p w14:paraId="68AF871E" w14:textId="5C4AD344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3.5.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4111" w:type="dxa"/>
          </w:tcPr>
          <w:p w14:paraId="30DF8442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32A2E525" w14:textId="77777777" w:rsidTr="003819A9">
        <w:trPr>
          <w:trHeight w:val="247"/>
        </w:trPr>
        <w:tc>
          <w:tcPr>
            <w:tcW w:w="5353" w:type="dxa"/>
          </w:tcPr>
          <w:p w14:paraId="303EE9D1" w14:textId="3D97BFC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</w:tcPr>
          <w:p w14:paraId="789CCE4A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3819A9" w:rsidRPr="002210B1" w14:paraId="1E64416E" w14:textId="77777777" w:rsidTr="003819A9">
        <w:trPr>
          <w:trHeight w:val="247"/>
        </w:trPr>
        <w:tc>
          <w:tcPr>
            <w:tcW w:w="5353" w:type="dxa"/>
          </w:tcPr>
          <w:p w14:paraId="2E3D8473" w14:textId="01A51A9A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ПК 4.4. Вести технологические процессы производства продуктов из молочной сыворотки.</w:t>
            </w:r>
          </w:p>
        </w:tc>
        <w:tc>
          <w:tcPr>
            <w:tcW w:w="4111" w:type="dxa"/>
          </w:tcPr>
          <w:p w14:paraId="090EF89C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3819A9" w:rsidRPr="002210B1" w14:paraId="049AC1EF" w14:textId="77777777" w:rsidTr="003819A9">
        <w:trPr>
          <w:trHeight w:val="247"/>
        </w:trPr>
        <w:tc>
          <w:tcPr>
            <w:tcW w:w="5353" w:type="dxa"/>
          </w:tcPr>
          <w:p w14:paraId="072EDAC0" w14:textId="35FA293D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</w:tcPr>
          <w:p w14:paraId="2B8ABDA9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3819A9" w:rsidRPr="002210B1" w14:paraId="4A3D63D2" w14:textId="77777777" w:rsidTr="003819A9">
        <w:trPr>
          <w:trHeight w:val="247"/>
        </w:trPr>
        <w:tc>
          <w:tcPr>
            <w:tcW w:w="5353" w:type="dxa"/>
          </w:tcPr>
          <w:p w14:paraId="400E9084" w14:textId="590CD1D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 xml:space="preserve">ПК 4.6. Обеспечивать работу оборудования для производства различных видов сыра и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продуктов из молочной сыворотки.</w:t>
            </w:r>
          </w:p>
        </w:tc>
        <w:tc>
          <w:tcPr>
            <w:tcW w:w="4111" w:type="dxa"/>
          </w:tcPr>
          <w:p w14:paraId="09CAF59E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lastRenderedPageBreak/>
              <w:t xml:space="preserve">- оценка дифференцированного зачета, экзамена; </w:t>
            </w:r>
          </w:p>
        </w:tc>
      </w:tr>
    </w:tbl>
    <w:p w14:paraId="0A8F86E9" w14:textId="77777777" w:rsidR="004801A1" w:rsidRPr="0060160D" w:rsidRDefault="00F4249B" w:rsidP="00966DE9">
      <w:r>
        <w:lastRenderedPageBreak/>
        <w:br w:type="textWrapping" w:clear="all"/>
      </w:r>
    </w:p>
    <w:sectPr w:rsidR="004801A1" w:rsidRPr="0060160D" w:rsidSect="0072277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B15AE" w14:textId="77777777" w:rsidR="008A4B78" w:rsidRDefault="008A4B78" w:rsidP="0072277E">
      <w:r>
        <w:separator/>
      </w:r>
    </w:p>
  </w:endnote>
  <w:endnote w:type="continuationSeparator" w:id="0">
    <w:p w14:paraId="33DF6AE5" w14:textId="77777777" w:rsidR="008A4B78" w:rsidRDefault="008A4B78" w:rsidP="0072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725336"/>
      <w:docPartObj>
        <w:docPartGallery w:val="Page Numbers (Bottom of Page)"/>
        <w:docPartUnique/>
      </w:docPartObj>
    </w:sdtPr>
    <w:sdtEndPr/>
    <w:sdtContent>
      <w:p w14:paraId="66F6A6DB" w14:textId="0EE43F42" w:rsidR="00DA04C9" w:rsidRDefault="00DA04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331">
          <w:rPr>
            <w:noProof/>
          </w:rPr>
          <w:t>2</w:t>
        </w:r>
        <w:r>
          <w:fldChar w:fldCharType="end"/>
        </w:r>
      </w:p>
    </w:sdtContent>
  </w:sdt>
  <w:p w14:paraId="20945189" w14:textId="77777777" w:rsidR="00DA04C9" w:rsidRDefault="00DA04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245EB" w14:textId="77777777" w:rsidR="008A4B78" w:rsidRDefault="008A4B78" w:rsidP="0072277E">
      <w:r>
        <w:separator/>
      </w:r>
    </w:p>
  </w:footnote>
  <w:footnote w:type="continuationSeparator" w:id="0">
    <w:p w14:paraId="19C2FFC2" w14:textId="77777777" w:rsidR="008A4B78" w:rsidRDefault="008A4B78" w:rsidP="00722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02B9"/>
    <w:multiLevelType w:val="hybridMultilevel"/>
    <w:tmpl w:val="F416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1777CEC"/>
    <w:multiLevelType w:val="hybridMultilevel"/>
    <w:tmpl w:val="F3521A96"/>
    <w:lvl w:ilvl="0" w:tplc="A0C6677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E175D"/>
    <w:multiLevelType w:val="hybridMultilevel"/>
    <w:tmpl w:val="7990F938"/>
    <w:lvl w:ilvl="0" w:tplc="9EA4812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43DE"/>
    <w:multiLevelType w:val="multilevel"/>
    <w:tmpl w:val="AB0443E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C6D"/>
    <w:rsid w:val="00035762"/>
    <w:rsid w:val="00052860"/>
    <w:rsid w:val="000633E2"/>
    <w:rsid w:val="000D1BED"/>
    <w:rsid w:val="000E6A65"/>
    <w:rsid w:val="001022F2"/>
    <w:rsid w:val="001203EB"/>
    <w:rsid w:val="001225D7"/>
    <w:rsid w:val="00134830"/>
    <w:rsid w:val="001A3BA7"/>
    <w:rsid w:val="001B45BC"/>
    <w:rsid w:val="001E79CD"/>
    <w:rsid w:val="001F3FB9"/>
    <w:rsid w:val="00210080"/>
    <w:rsid w:val="002210B1"/>
    <w:rsid w:val="0022574D"/>
    <w:rsid w:val="0029039E"/>
    <w:rsid w:val="002C3C6D"/>
    <w:rsid w:val="00316153"/>
    <w:rsid w:val="00317407"/>
    <w:rsid w:val="003819A9"/>
    <w:rsid w:val="003B4890"/>
    <w:rsid w:val="003D4664"/>
    <w:rsid w:val="003E13CB"/>
    <w:rsid w:val="003E20C6"/>
    <w:rsid w:val="00462CFE"/>
    <w:rsid w:val="004801A1"/>
    <w:rsid w:val="00522C15"/>
    <w:rsid w:val="00573A01"/>
    <w:rsid w:val="0057782A"/>
    <w:rsid w:val="0060160D"/>
    <w:rsid w:val="0062175D"/>
    <w:rsid w:val="00636DF5"/>
    <w:rsid w:val="00642E6D"/>
    <w:rsid w:val="006708CD"/>
    <w:rsid w:val="0069081E"/>
    <w:rsid w:val="006A5331"/>
    <w:rsid w:val="006E7B58"/>
    <w:rsid w:val="006F3785"/>
    <w:rsid w:val="00702A08"/>
    <w:rsid w:val="0071717D"/>
    <w:rsid w:val="0072277E"/>
    <w:rsid w:val="007247DA"/>
    <w:rsid w:val="00727039"/>
    <w:rsid w:val="00741E81"/>
    <w:rsid w:val="00777130"/>
    <w:rsid w:val="007E4FD3"/>
    <w:rsid w:val="007E53AA"/>
    <w:rsid w:val="007F3590"/>
    <w:rsid w:val="00803472"/>
    <w:rsid w:val="00872C73"/>
    <w:rsid w:val="008A4B78"/>
    <w:rsid w:val="008B211D"/>
    <w:rsid w:val="008B32E1"/>
    <w:rsid w:val="008C21E8"/>
    <w:rsid w:val="008D0F23"/>
    <w:rsid w:val="00905FC2"/>
    <w:rsid w:val="00966DE9"/>
    <w:rsid w:val="00974D0C"/>
    <w:rsid w:val="0097740B"/>
    <w:rsid w:val="009978E3"/>
    <w:rsid w:val="009B23A5"/>
    <w:rsid w:val="009C34D9"/>
    <w:rsid w:val="00A2379D"/>
    <w:rsid w:val="00A41A0A"/>
    <w:rsid w:val="00B36011"/>
    <w:rsid w:val="00BB4BD9"/>
    <w:rsid w:val="00BD468D"/>
    <w:rsid w:val="00C0375E"/>
    <w:rsid w:val="00C215F5"/>
    <w:rsid w:val="00C72C19"/>
    <w:rsid w:val="00CB6B4C"/>
    <w:rsid w:val="00CB78BA"/>
    <w:rsid w:val="00D85A1D"/>
    <w:rsid w:val="00DA04C9"/>
    <w:rsid w:val="00DE62DA"/>
    <w:rsid w:val="00E07D97"/>
    <w:rsid w:val="00E2197A"/>
    <w:rsid w:val="00E72ABB"/>
    <w:rsid w:val="00E93BF5"/>
    <w:rsid w:val="00EA06B2"/>
    <w:rsid w:val="00EC57E4"/>
    <w:rsid w:val="00EE2221"/>
    <w:rsid w:val="00F2374C"/>
    <w:rsid w:val="00F4249B"/>
    <w:rsid w:val="00FD22DB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362B"/>
  <w15:docId w15:val="{2136F394-34FC-4DA4-97CB-DCC9C77C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9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9CD"/>
    <w:pPr>
      <w:ind w:left="720"/>
      <w:contextualSpacing/>
    </w:pPr>
  </w:style>
  <w:style w:type="table" w:styleId="a4">
    <w:name w:val="Table Grid"/>
    <w:basedOn w:val="a1"/>
    <w:uiPriority w:val="59"/>
    <w:rsid w:val="0048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97740B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"/>
    <w:basedOn w:val="a0"/>
    <w:rsid w:val="008C21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FD22D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22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7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2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7E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9C34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9C34D9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C3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etalmach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eoretmeh.ru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ehelp.ru/theory/soproma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789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oprot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mysopro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19</Pages>
  <Words>3430</Words>
  <Characters>19553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Анастасия</cp:lastModifiedBy>
  <cp:revision>55</cp:revision>
  <cp:lastPrinted>2022-01-09T21:31:00Z</cp:lastPrinted>
  <dcterms:created xsi:type="dcterms:W3CDTF">2019-01-17T12:36:00Z</dcterms:created>
  <dcterms:modified xsi:type="dcterms:W3CDTF">2022-03-29T11:14:00Z</dcterms:modified>
</cp:coreProperties>
</file>